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40" w:rsidRPr="0090087E" w:rsidRDefault="0090087E" w:rsidP="0032559A">
      <w:pPr>
        <w:pStyle w:val="af3"/>
        <w:ind w:firstLine="237"/>
      </w:pPr>
      <w:r w:rsidRPr="0090087E">
        <w:rPr>
          <w:rFonts w:hint="eastAsia"/>
        </w:rPr>
        <w:t>（0000）地下水・土壌汚染とその防止対策に関する研究集会の原稿執筆要領</w:t>
      </w:r>
    </w:p>
    <w:p w:rsidR="0090087E" w:rsidRDefault="0090087E">
      <w:pPr>
        <w:rPr>
          <w:lang w:eastAsia="ja-JP"/>
        </w:rPr>
      </w:pPr>
    </w:p>
    <w:p w:rsidR="0090087E" w:rsidRDefault="0090087E" w:rsidP="0032559A">
      <w:pPr>
        <w:pStyle w:val="af5"/>
      </w:pPr>
      <w:r>
        <w:rPr>
          <w:rFonts w:hint="eastAsia"/>
        </w:rPr>
        <w:t>○地盤三郎</w:t>
      </w:r>
      <w:r w:rsidRPr="0032559A">
        <w:rPr>
          <w:rFonts w:hint="eastAsia"/>
          <w:vertAlign w:val="superscript"/>
        </w:rPr>
        <w:t>1</w:t>
      </w:r>
      <w:r>
        <w:rPr>
          <w:rFonts w:hint="eastAsia"/>
        </w:rPr>
        <w:t>・水環境次郎</w:t>
      </w:r>
      <w:r w:rsidR="0032559A" w:rsidRPr="0032559A">
        <w:rPr>
          <w:rFonts w:hint="eastAsia"/>
          <w:vertAlign w:val="superscript"/>
        </w:rPr>
        <w:t>2</w:t>
      </w:r>
      <w:r w:rsidR="0032559A">
        <w:rPr>
          <w:rFonts w:hint="eastAsia"/>
        </w:rPr>
        <w:t>・廃棄物花子</w:t>
      </w:r>
      <w:r w:rsidR="0032559A" w:rsidRPr="0032559A">
        <w:rPr>
          <w:rFonts w:hint="eastAsia"/>
          <w:vertAlign w:val="superscript"/>
        </w:rPr>
        <w:t>1</w:t>
      </w:r>
    </w:p>
    <w:p w:rsidR="0032559A" w:rsidRDefault="0032559A" w:rsidP="0032559A">
      <w:pPr>
        <w:pStyle w:val="af5"/>
      </w:pPr>
      <w:r w:rsidRPr="0032559A">
        <w:rPr>
          <w:rFonts w:hint="eastAsia"/>
          <w:vertAlign w:val="superscript"/>
        </w:rPr>
        <w:t>1</w:t>
      </w:r>
      <w:r>
        <w:rPr>
          <w:rFonts w:hint="eastAsia"/>
        </w:rPr>
        <w:t>土壌環境センター・</w:t>
      </w:r>
      <w:r w:rsidRPr="0032559A">
        <w:rPr>
          <w:rFonts w:hint="eastAsia"/>
          <w:vertAlign w:val="superscript"/>
        </w:rPr>
        <w:t>2</w:t>
      </w:r>
      <w:r>
        <w:rPr>
          <w:rFonts w:hint="eastAsia"/>
        </w:rPr>
        <w:t>○○大学</w:t>
      </w:r>
    </w:p>
    <w:p w:rsidR="0032559A" w:rsidRDefault="0032559A">
      <w:pPr>
        <w:rPr>
          <w:lang w:eastAsia="ja-JP"/>
        </w:rPr>
      </w:pPr>
    </w:p>
    <w:p w:rsidR="0032559A" w:rsidRPr="0032559A" w:rsidRDefault="0032559A" w:rsidP="0032559A">
      <w:pPr>
        <w:pStyle w:val="af7"/>
      </w:pPr>
      <w:r w:rsidRPr="0032559A">
        <w:rPr>
          <w:rFonts w:hint="eastAsia"/>
        </w:rPr>
        <w:t>1.　はじめに</w:t>
      </w:r>
    </w:p>
    <w:p w:rsidR="0032559A" w:rsidRDefault="0032559A" w:rsidP="0032559A">
      <w:pPr>
        <w:pStyle w:val="ae"/>
      </w:pPr>
      <w:r w:rsidRPr="0032559A">
        <w:rPr>
          <w:rFonts w:hint="eastAsia"/>
        </w:rPr>
        <w:t>原稿は詳細データーや結果、結論などを紹介し、データーベースとして関係者に活用していただくために作成するものです。</w:t>
      </w:r>
    </w:p>
    <w:p w:rsidR="0032559A" w:rsidRDefault="0032559A" w:rsidP="0032559A">
      <w:pPr>
        <w:pStyle w:val="ae"/>
      </w:pPr>
      <w:r w:rsidRPr="0032559A">
        <w:rPr>
          <w:rFonts w:hint="eastAsia"/>
        </w:rPr>
        <w:t>原稿は</w:t>
      </w:r>
      <w:r w:rsidRPr="0032559A">
        <w:rPr>
          <w:rFonts w:hint="eastAsia"/>
        </w:rPr>
        <w:t>PDF</w:t>
      </w:r>
      <w:r w:rsidRPr="0032559A">
        <w:rPr>
          <w:rFonts w:hint="eastAsia"/>
        </w:rPr>
        <w:t>形式で</w:t>
      </w:r>
      <w:r w:rsidRPr="0032559A">
        <w:rPr>
          <w:rFonts w:hint="eastAsia"/>
        </w:rPr>
        <w:t>CD</w:t>
      </w:r>
      <w:r w:rsidRPr="0032559A">
        <w:rPr>
          <w:rFonts w:hint="eastAsia"/>
        </w:rPr>
        <w:t>化されます。</w:t>
      </w:r>
      <w:r w:rsidRPr="0032559A">
        <w:rPr>
          <w:rFonts w:hint="eastAsia"/>
        </w:rPr>
        <w:t>A4</w:t>
      </w:r>
      <w:r w:rsidRPr="0032559A">
        <w:rPr>
          <w:rFonts w:hint="eastAsia"/>
        </w:rPr>
        <w:t>用紙</w:t>
      </w:r>
      <w:r w:rsidRPr="0032559A">
        <w:rPr>
          <w:rFonts w:hint="eastAsia"/>
        </w:rPr>
        <w:t>2</w:t>
      </w:r>
      <w:r w:rsidRPr="0032559A">
        <w:rPr>
          <w:rFonts w:hint="eastAsia"/>
        </w:rPr>
        <w:t>～</w:t>
      </w:r>
      <w:r w:rsidRPr="0032559A">
        <w:rPr>
          <w:rFonts w:hint="eastAsia"/>
        </w:rPr>
        <w:t>6</w:t>
      </w:r>
      <w:r w:rsidRPr="0032559A">
        <w:rPr>
          <w:rFonts w:hint="eastAsia"/>
        </w:rPr>
        <w:t>ページにまとめてください。ワードプロセッサーを使用し、</w:t>
      </w:r>
      <w:r w:rsidRPr="0032559A">
        <w:rPr>
          <w:rFonts w:hint="eastAsia"/>
        </w:rPr>
        <w:t>A4</w:t>
      </w:r>
      <w:r w:rsidRPr="0032559A">
        <w:rPr>
          <w:rFonts w:hint="eastAsia"/>
        </w:rPr>
        <w:t>判（白色、縦おき）で作成して下さい。なお、電子ファイルの容量は</w:t>
      </w:r>
      <w:r w:rsidRPr="0032559A">
        <w:rPr>
          <w:rFonts w:hint="eastAsia"/>
        </w:rPr>
        <w:t>1.5MB</w:t>
      </w:r>
      <w:r w:rsidRPr="0032559A">
        <w:rPr>
          <w:rFonts w:hint="eastAsia"/>
        </w:rPr>
        <w:t>以内とします。</w:t>
      </w:r>
    </w:p>
    <w:p w:rsidR="0032559A" w:rsidRDefault="0032559A" w:rsidP="0032559A">
      <w:pPr>
        <w:pStyle w:val="af7"/>
      </w:pPr>
      <w:r>
        <w:rPr>
          <w:rFonts w:hint="eastAsia"/>
        </w:rPr>
        <w:t>2.　原稿枚数</w:t>
      </w:r>
    </w:p>
    <w:p w:rsidR="0032559A" w:rsidRDefault="0032559A" w:rsidP="0032559A">
      <w:pPr>
        <w:pStyle w:val="ae"/>
      </w:pPr>
      <w:r>
        <w:rPr>
          <w:rFonts w:hint="eastAsia"/>
        </w:rPr>
        <w:t>2</w:t>
      </w:r>
      <w:r>
        <w:rPr>
          <w:rFonts w:hint="eastAsia"/>
        </w:rPr>
        <w:t>～</w:t>
      </w:r>
      <w:r>
        <w:rPr>
          <w:rFonts w:hint="eastAsia"/>
        </w:rPr>
        <w:t>6</w:t>
      </w:r>
      <w:r>
        <w:rPr>
          <w:rFonts w:hint="eastAsia"/>
        </w:rPr>
        <w:t>ページ（厳守）とします。</w:t>
      </w:r>
    </w:p>
    <w:p w:rsidR="0032559A" w:rsidRDefault="0032559A" w:rsidP="00EC12CD">
      <w:pPr>
        <w:pStyle w:val="ae"/>
      </w:pPr>
      <w:r>
        <w:rPr>
          <w:rFonts w:hint="eastAsia"/>
        </w:rPr>
        <w:t>原稿の文字は黒色としますが、図・表・写真等については色の制限はありません。</w:t>
      </w:r>
    </w:p>
    <w:p w:rsidR="0032559A" w:rsidRDefault="00026A49" w:rsidP="0032559A">
      <w:pPr>
        <w:pStyle w:val="af7"/>
      </w:pPr>
      <w:r w:rsidRPr="00026A49">
        <w:rPr>
          <w:rFonts w:ascii="ＭＳ Ｐゴシック" w:eastAsia="ＭＳ Ｐゴシック" w:hAnsi="ＭＳ Ｐゴシック" w:cs="ＭＳ Ｐゴシック"/>
          <w:sz w:val="24"/>
        </w:rPr>
        <w:pict>
          <v:roundrect id="_x0000_s1028" style="position:absolute;margin-left:46.05pt;margin-top:1.9pt;width:367.15pt;height:107.1pt;z-index:251660288;mso-position-horizontal-relative:margin" arcsize="10923f" fillcolor="#ddd8c2" strokecolor="#bfbfbf" strokeweight="3pt">
            <v:shadow on="t" opacity=".5" offset="-6pt,6pt"/>
            <v:textbox style="mso-next-textbox:#_x0000_s1028" inset="5.85pt,.7pt,5.85pt,.7pt">
              <w:txbxContent>
                <w:p w:rsidR="0090466E" w:rsidRDefault="0090466E" w:rsidP="0090466E">
                  <w:pPr>
                    <w:rPr>
                      <w:b/>
                      <w:sz w:val="36"/>
                      <w:szCs w:val="36"/>
                      <w:lang w:eastAsia="ja-JP"/>
                    </w:rPr>
                  </w:pPr>
                  <w:r>
                    <w:rPr>
                      <w:rFonts w:hint="eastAsia"/>
                      <w:b/>
                      <w:sz w:val="36"/>
                      <w:szCs w:val="36"/>
                      <w:lang w:eastAsia="ja-JP"/>
                    </w:rPr>
                    <w:t>原稿書式の雛形</w:t>
                  </w:r>
                </w:p>
                <w:p w:rsidR="0090466E" w:rsidRDefault="0090466E" w:rsidP="0090466E">
                  <w:pPr>
                    <w:ind w:leftChars="100" w:left="435" w:hangingChars="100" w:hanging="238"/>
                    <w:rPr>
                      <w:b/>
                      <w:sz w:val="24"/>
                      <w:szCs w:val="22"/>
                      <w:lang w:eastAsia="ja-JP"/>
                    </w:rPr>
                  </w:pPr>
                  <w:r>
                    <w:rPr>
                      <w:rFonts w:hint="eastAsia"/>
                      <w:b/>
                      <w:sz w:val="24"/>
                      <w:lang w:eastAsia="ja-JP"/>
                    </w:rPr>
                    <w:t>＊本紙は、「原稿執筆要領」に従った書式の参考資料です。</w:t>
                  </w:r>
                </w:p>
                <w:p w:rsidR="0090466E" w:rsidRDefault="0090466E" w:rsidP="0090466E">
                  <w:pPr>
                    <w:spacing w:line="0" w:lineRule="atLeast"/>
                    <w:ind w:leftChars="100" w:left="435" w:hangingChars="100" w:hanging="238"/>
                    <w:rPr>
                      <w:b/>
                      <w:sz w:val="24"/>
                      <w:lang w:eastAsia="ja-JP"/>
                    </w:rPr>
                  </w:pPr>
                  <w:r>
                    <w:rPr>
                      <w:rFonts w:hint="eastAsia"/>
                      <w:b/>
                      <w:sz w:val="24"/>
                      <w:lang w:eastAsia="ja-JP"/>
                    </w:rPr>
                    <w:t>＊この部分は削除して、原稿作成時に本紙に沿って上書きする等活用下さい。</w:t>
                  </w:r>
                </w:p>
              </w:txbxContent>
            </v:textbox>
            <w10:wrap anchorx="margin"/>
          </v:roundrect>
        </w:pict>
      </w:r>
      <w:r w:rsidR="0032559A">
        <w:rPr>
          <w:rFonts w:hint="eastAsia"/>
        </w:rPr>
        <w:t xml:space="preserve">3.　</w:t>
      </w:r>
      <w:r w:rsidR="0032559A" w:rsidRPr="0032559A">
        <w:rPr>
          <w:rFonts w:hint="eastAsia"/>
        </w:rPr>
        <w:t>発表演題のレイアウトとフォント</w:t>
      </w:r>
    </w:p>
    <w:p w:rsidR="0032559A" w:rsidRDefault="0032559A" w:rsidP="0032559A">
      <w:pPr>
        <w:pStyle w:val="25"/>
      </w:pPr>
      <w:r w:rsidRPr="0032559A">
        <w:rPr>
          <w:rFonts w:hint="eastAsia"/>
        </w:rPr>
        <w:t>3.1　題目</w:t>
      </w:r>
    </w:p>
    <w:p w:rsidR="00630BD0" w:rsidRDefault="00630BD0" w:rsidP="00EC12CD">
      <w:pPr>
        <w:pStyle w:val="ae"/>
      </w:pPr>
      <w:r>
        <w:rPr>
          <w:rFonts w:hint="eastAsia"/>
        </w:rPr>
        <w:t>全角で第１行から書き始めてください。複数行になっても構いません。文字は</w:t>
      </w:r>
      <w:r>
        <w:rPr>
          <w:rFonts w:hint="eastAsia"/>
        </w:rPr>
        <w:t>MS</w:t>
      </w:r>
      <w:r>
        <w:rPr>
          <w:rFonts w:hint="eastAsia"/>
        </w:rPr>
        <w:t>ゴシック体、</w:t>
      </w:r>
      <w:r>
        <w:rPr>
          <w:rFonts w:hint="eastAsia"/>
        </w:rPr>
        <w:t>12</w:t>
      </w:r>
      <w:r>
        <w:rPr>
          <w:rFonts w:hint="eastAsia"/>
        </w:rPr>
        <w:t>ポイントとします。</w:t>
      </w:r>
    </w:p>
    <w:p w:rsidR="00630BD0" w:rsidRDefault="00630BD0" w:rsidP="00630BD0">
      <w:pPr>
        <w:pStyle w:val="ae"/>
      </w:pPr>
      <w:r>
        <w:rPr>
          <w:rFonts w:hint="eastAsia"/>
        </w:rPr>
        <w:t>題目には送付された発表申込受理のはがきに記載されている受付番号（</w:t>
      </w:r>
      <w:r>
        <w:rPr>
          <w:rFonts w:hint="eastAsia"/>
        </w:rPr>
        <w:t>4</w:t>
      </w:r>
      <w:r>
        <w:rPr>
          <w:rFonts w:hint="eastAsia"/>
        </w:rPr>
        <w:t>桁半角数字）をつけ、題目の中心が行の中心にくるように調整してください。</w:t>
      </w:r>
    </w:p>
    <w:p w:rsidR="00630BD0" w:rsidRDefault="00630BD0" w:rsidP="00630BD0">
      <w:pPr>
        <w:pStyle w:val="ae"/>
      </w:pPr>
      <w:r>
        <w:rPr>
          <w:rFonts w:hint="eastAsia"/>
        </w:rPr>
        <w:t>なお、受付番号は事務手続き上の仮番号であり発表番号ではありません。プログラム決定後、事務局にて発表番号に変更いたします。</w:t>
      </w:r>
    </w:p>
    <w:p w:rsidR="00630BD0" w:rsidRDefault="00630BD0" w:rsidP="00630BD0">
      <w:pPr>
        <w:pStyle w:val="25"/>
      </w:pPr>
      <w:r w:rsidRPr="00630BD0">
        <w:rPr>
          <w:rFonts w:hint="eastAsia"/>
        </w:rPr>
        <w:t>3.2　執筆者氏名と所属</w:t>
      </w:r>
    </w:p>
    <w:p w:rsidR="00630BD0" w:rsidRDefault="00630BD0" w:rsidP="00630BD0">
      <w:pPr>
        <w:pStyle w:val="ae"/>
      </w:pPr>
      <w:r>
        <w:rPr>
          <w:rFonts w:hint="eastAsia"/>
        </w:rPr>
        <w:t>題目を書いた次の</w:t>
      </w:r>
      <w:r>
        <w:rPr>
          <w:rFonts w:hint="eastAsia"/>
        </w:rPr>
        <w:t>1</w:t>
      </w:r>
      <w:r>
        <w:rPr>
          <w:rFonts w:hint="eastAsia"/>
        </w:rPr>
        <w:t>行は空白とし、その次の行に氏名を、さらにその次の行に所属を記載し、所属が複数機関になる場合は、氏名の右肩</w:t>
      </w:r>
      <w:r w:rsidR="002B4ED8">
        <w:rPr>
          <w:rFonts w:hint="eastAsia"/>
        </w:rPr>
        <w:t>および</w:t>
      </w:r>
      <w:r>
        <w:rPr>
          <w:rFonts w:hint="eastAsia"/>
        </w:rPr>
        <w:t>所属の左肩に上付き文字の数字で記すことにより分類してください。所属は、“○○大学”“○○株式会社”のように大学名のみ、企業名のみの形式で簡潔に記載してください。</w:t>
      </w:r>
    </w:p>
    <w:p w:rsidR="00630BD0" w:rsidRDefault="00630BD0" w:rsidP="00630BD0">
      <w:pPr>
        <w:pStyle w:val="ae"/>
      </w:pPr>
      <w:r>
        <w:rPr>
          <w:rFonts w:hint="eastAsia"/>
        </w:rPr>
        <w:t>口頭発表者の氏名</w:t>
      </w:r>
      <w:r w:rsidR="00431E3B">
        <w:rPr>
          <w:rFonts w:hint="eastAsia"/>
        </w:rPr>
        <w:t>の</w:t>
      </w:r>
      <w:r>
        <w:rPr>
          <w:rFonts w:hint="eastAsia"/>
        </w:rPr>
        <w:t>前に○印をつけてください。</w:t>
      </w:r>
    </w:p>
    <w:p w:rsidR="00630BD0" w:rsidRDefault="00630BD0" w:rsidP="00630BD0">
      <w:pPr>
        <w:pStyle w:val="af7"/>
      </w:pPr>
      <w:r>
        <w:rPr>
          <w:rFonts w:hint="eastAsia"/>
        </w:rPr>
        <w:t xml:space="preserve">4.　</w:t>
      </w:r>
      <w:r w:rsidRPr="00630BD0">
        <w:rPr>
          <w:rFonts w:hint="eastAsia"/>
        </w:rPr>
        <w:t>原稿本文</w:t>
      </w:r>
    </w:p>
    <w:p w:rsidR="00630BD0" w:rsidRDefault="00630BD0" w:rsidP="00630BD0">
      <w:pPr>
        <w:pStyle w:val="25"/>
      </w:pPr>
      <w:r w:rsidRPr="00630BD0">
        <w:rPr>
          <w:rFonts w:hint="eastAsia"/>
        </w:rPr>
        <w:t>4.1　本文</w:t>
      </w:r>
    </w:p>
    <w:p w:rsidR="00630BD0" w:rsidRDefault="00630BD0" w:rsidP="00630BD0">
      <w:pPr>
        <w:pStyle w:val="ae"/>
      </w:pPr>
      <w:r>
        <w:rPr>
          <w:rFonts w:hint="eastAsia"/>
        </w:rPr>
        <w:t>執筆者氏名と所属を書いた次の</w:t>
      </w:r>
      <w:r>
        <w:rPr>
          <w:rFonts w:hint="eastAsia"/>
        </w:rPr>
        <w:t>1</w:t>
      </w:r>
      <w:r>
        <w:rPr>
          <w:rFonts w:hint="eastAsia"/>
        </w:rPr>
        <w:t>行は空白とし、その次の行から書き始めてください。なお、日本語は</w:t>
      </w:r>
      <w:r>
        <w:rPr>
          <w:rFonts w:hint="eastAsia"/>
        </w:rPr>
        <w:t>MS</w:t>
      </w:r>
      <w:r>
        <w:rPr>
          <w:rFonts w:hint="eastAsia"/>
        </w:rPr>
        <w:t>明朝体、英数字は</w:t>
      </w:r>
      <w:r>
        <w:rPr>
          <w:rFonts w:hint="eastAsia"/>
        </w:rPr>
        <w:t>Times New Roman</w:t>
      </w:r>
      <w:r>
        <w:rPr>
          <w:rFonts w:hint="eastAsia"/>
        </w:rPr>
        <w:t>体、</w:t>
      </w:r>
      <w:r>
        <w:rPr>
          <w:rFonts w:hint="eastAsia"/>
        </w:rPr>
        <w:t>10</w:t>
      </w:r>
      <w:r>
        <w:rPr>
          <w:rFonts w:hint="eastAsia"/>
        </w:rPr>
        <w:t>ポイント、</w:t>
      </w:r>
      <w:r>
        <w:rPr>
          <w:rFonts w:hint="eastAsia"/>
        </w:rPr>
        <w:t>1</w:t>
      </w:r>
      <w:r>
        <w:rPr>
          <w:rFonts w:hint="eastAsia"/>
        </w:rPr>
        <w:t>ページの文字数・行数は</w:t>
      </w:r>
      <w:r>
        <w:rPr>
          <w:rFonts w:hint="eastAsia"/>
        </w:rPr>
        <w:t>49</w:t>
      </w:r>
      <w:r>
        <w:rPr>
          <w:rFonts w:hint="eastAsia"/>
        </w:rPr>
        <w:t>字（全角）×</w:t>
      </w:r>
      <w:r>
        <w:rPr>
          <w:rFonts w:hint="eastAsia"/>
        </w:rPr>
        <w:t>50</w:t>
      </w:r>
      <w:r>
        <w:rPr>
          <w:rFonts w:hint="eastAsia"/>
        </w:rPr>
        <w:t>行を標準とし、上下左右余白を</w:t>
      </w:r>
      <w:r>
        <w:rPr>
          <w:rFonts w:hint="eastAsia"/>
        </w:rPr>
        <w:t>20 mm</w:t>
      </w:r>
      <w:r>
        <w:rPr>
          <w:rFonts w:hint="eastAsia"/>
        </w:rPr>
        <w:t>としてください。</w:t>
      </w:r>
    </w:p>
    <w:p w:rsidR="00630BD0" w:rsidRDefault="00630BD0" w:rsidP="00630BD0">
      <w:pPr>
        <w:pStyle w:val="ae"/>
      </w:pPr>
      <w:r>
        <w:rPr>
          <w:rFonts w:hint="eastAsia"/>
        </w:rPr>
        <w:t>句読点は、「、」と「。」を用いてください。</w:t>
      </w:r>
    </w:p>
    <w:p w:rsidR="00630BD0" w:rsidRDefault="00630BD0" w:rsidP="00630BD0">
      <w:pPr>
        <w:pStyle w:val="ae"/>
      </w:pPr>
      <w:r>
        <w:rPr>
          <w:rFonts w:hint="eastAsia"/>
        </w:rPr>
        <w:t>文体は口語常態（である体）、現代かなづかいを用いてください。漢字は原則として、当用漢字を使用してください（固有名詞や広く用いられている慣用の語はこの限りではありません）。</w:t>
      </w:r>
    </w:p>
    <w:p w:rsidR="00630BD0" w:rsidRDefault="00630BD0" w:rsidP="00630BD0">
      <w:pPr>
        <w:pStyle w:val="ae"/>
      </w:pPr>
      <w:r>
        <w:rPr>
          <w:rFonts w:hint="eastAsia"/>
        </w:rPr>
        <w:t>文中の外国語はできるだけ避けてください（生物の学名、適当な訳語がない述語、固有名詞などはこの限りではありません）。</w:t>
      </w:r>
    </w:p>
    <w:p w:rsidR="00630BD0" w:rsidRPr="005F76FD" w:rsidRDefault="001B09FB" w:rsidP="00630BD0">
      <w:pPr>
        <w:pStyle w:val="ae"/>
      </w:pPr>
      <w:r w:rsidRPr="005F76FD">
        <w:rPr>
          <w:rFonts w:hint="eastAsia"/>
        </w:rPr>
        <w:t>段落番号および章節タイトルは執筆例を参考とし、</w:t>
      </w:r>
      <w:r w:rsidRPr="005F76FD">
        <w:rPr>
          <w:rFonts w:hint="eastAsia"/>
        </w:rPr>
        <w:t>MS</w:t>
      </w:r>
      <w:r w:rsidRPr="005F76FD">
        <w:rPr>
          <w:rFonts w:hint="eastAsia"/>
        </w:rPr>
        <w:t>ゴシック、</w:t>
      </w:r>
      <w:r w:rsidRPr="005F76FD">
        <w:rPr>
          <w:rFonts w:hint="eastAsia"/>
        </w:rPr>
        <w:t>10</w:t>
      </w:r>
      <w:r w:rsidR="00B559C1" w:rsidRPr="005F76FD">
        <w:rPr>
          <w:rFonts w:hint="eastAsia"/>
        </w:rPr>
        <w:t xml:space="preserve"> </w:t>
      </w:r>
      <w:r w:rsidRPr="005F76FD">
        <w:rPr>
          <w:rFonts w:hint="eastAsia"/>
        </w:rPr>
        <w:t>pt</w:t>
      </w:r>
      <w:r w:rsidRPr="005F76FD">
        <w:rPr>
          <w:rFonts w:hint="eastAsia"/>
        </w:rPr>
        <w:t>で記載してください。</w:t>
      </w:r>
    </w:p>
    <w:p w:rsidR="00630BD0" w:rsidRDefault="000D6AAD" w:rsidP="00630BD0">
      <w:pPr>
        <w:pStyle w:val="25"/>
      </w:pPr>
      <w:r>
        <w:rPr>
          <w:rFonts w:hint="eastAsia"/>
        </w:rPr>
        <w:t xml:space="preserve">4.2　</w:t>
      </w:r>
      <w:r w:rsidRPr="000D6AAD">
        <w:rPr>
          <w:rFonts w:hint="eastAsia"/>
        </w:rPr>
        <w:t>図表・写真</w:t>
      </w:r>
    </w:p>
    <w:p w:rsidR="000D6AAD" w:rsidRDefault="000D6AAD" w:rsidP="000D6AAD">
      <w:pPr>
        <w:pStyle w:val="ae"/>
      </w:pPr>
      <w:r w:rsidRPr="000D6AAD">
        <w:rPr>
          <w:rFonts w:hint="eastAsia"/>
        </w:rPr>
        <w:t>適切な位置に配置挿入してください。なお、図表及び写真はカラーでも構いません。</w:t>
      </w:r>
      <w:r w:rsidRPr="000D6AAD">
        <w:rPr>
          <w:rFonts w:hint="eastAsia"/>
        </w:rPr>
        <w:t>PDF</w:t>
      </w:r>
      <w:r w:rsidRPr="000D6AAD">
        <w:rPr>
          <w:rFonts w:hint="eastAsia"/>
        </w:rPr>
        <w:t>形式の電子ファイルで鮮明になっていること必ずご確認ください。表中の数字は小数点の位置をそろえてください。</w:t>
      </w:r>
    </w:p>
    <w:p w:rsidR="000D6AAD" w:rsidRDefault="000D6AAD" w:rsidP="000D6AAD">
      <w:pPr>
        <w:pStyle w:val="25"/>
      </w:pPr>
      <w:r>
        <w:rPr>
          <w:rFonts w:hint="eastAsia"/>
        </w:rPr>
        <w:t>4.3</w:t>
      </w:r>
      <w:r w:rsidR="0056256B">
        <w:rPr>
          <w:rFonts w:hint="eastAsia"/>
        </w:rPr>
        <w:t xml:space="preserve">　</w:t>
      </w:r>
      <w:r w:rsidRPr="000D6AAD">
        <w:rPr>
          <w:rFonts w:hint="eastAsia"/>
        </w:rPr>
        <w:t>英文題目・氏名・所属ならびに連絡先の記載</w:t>
      </w:r>
    </w:p>
    <w:p w:rsidR="000D6AAD" w:rsidRDefault="000D6AAD" w:rsidP="000D6AAD">
      <w:pPr>
        <w:pStyle w:val="ae"/>
      </w:pPr>
      <w:r>
        <w:rPr>
          <w:rFonts w:hint="eastAsia"/>
        </w:rPr>
        <w:t>1</w:t>
      </w:r>
      <w:r>
        <w:rPr>
          <w:rFonts w:hint="eastAsia"/>
        </w:rPr>
        <w:t>ページ目下段に線を引いて、その下に題目と執筆者と所属を英文で記し、さらにその下に連絡先を記してください。（順序は日本語記載と同一としてください。）</w:t>
      </w:r>
    </w:p>
    <w:p w:rsidR="000D6AAD" w:rsidRDefault="000D6AAD" w:rsidP="000D6AAD">
      <w:pPr>
        <w:pStyle w:val="ae"/>
      </w:pPr>
      <w:r>
        <w:rPr>
          <w:rFonts w:hint="eastAsia"/>
        </w:rPr>
        <w:t>日本語は</w:t>
      </w:r>
      <w:r>
        <w:rPr>
          <w:rFonts w:hint="eastAsia"/>
        </w:rPr>
        <w:t>MS</w:t>
      </w:r>
      <w:r>
        <w:rPr>
          <w:rFonts w:hint="eastAsia"/>
        </w:rPr>
        <w:t>明朝体、英数字は</w:t>
      </w:r>
      <w:r>
        <w:rPr>
          <w:rFonts w:hint="eastAsia"/>
        </w:rPr>
        <w:t>Times New Roman</w:t>
      </w:r>
      <w:r>
        <w:rPr>
          <w:rFonts w:hint="eastAsia"/>
        </w:rPr>
        <w:t>体、</w:t>
      </w:r>
      <w:r>
        <w:rPr>
          <w:rFonts w:hint="eastAsia"/>
        </w:rPr>
        <w:t>10</w:t>
      </w:r>
      <w:r>
        <w:rPr>
          <w:rFonts w:hint="eastAsia"/>
        </w:rPr>
        <w:t>ポイントとします。</w:t>
      </w:r>
    </w:p>
    <w:p w:rsidR="000D6AAD" w:rsidRDefault="00026A49" w:rsidP="000D6AAD">
      <w:pPr>
        <w:pStyle w:val="ae"/>
        <w:ind w:firstLine="237"/>
      </w:pPr>
      <w:r w:rsidRPr="00026A49">
        <w:rPr>
          <w:rFonts w:ascii="ＭＳ Ｐゴシック" w:eastAsia="ＭＳ Ｐゴシック" w:hAnsi="ＭＳ Ｐゴシック" w:cs="ＭＳ Ｐゴシック"/>
          <w:sz w:val="24"/>
        </w:rPr>
        <w:pict>
          <v:line id="_x0000_s1026" style="position:absolute;left:0;text-align:left;z-index:251658240" from="-3pt,12.75pt" to="478.75pt,12.75pt" strokeweight="1pt"/>
        </w:pict>
      </w:r>
    </w:p>
    <w:p w:rsidR="000D6AAD" w:rsidRDefault="000D6AAD" w:rsidP="000D6AAD">
      <w:pPr>
        <w:pStyle w:val="afa"/>
      </w:pPr>
      <w:r>
        <w:t>Paper preparation guidelines for Symposium</w:t>
      </w:r>
    </w:p>
    <w:p w:rsidR="000D6AAD" w:rsidRDefault="000D6AAD" w:rsidP="000D6AAD">
      <w:pPr>
        <w:pStyle w:val="afa"/>
      </w:pPr>
      <w:proofErr w:type="spellStart"/>
      <w:r>
        <w:rPr>
          <w:rFonts w:hint="eastAsia"/>
        </w:rPr>
        <w:t>Saburo</w:t>
      </w:r>
      <w:proofErr w:type="spellEnd"/>
      <w:r>
        <w:rPr>
          <w:rFonts w:hint="eastAsia"/>
        </w:rPr>
        <w:t xml:space="preserve"> Jiban</w:t>
      </w:r>
      <w:r w:rsidRPr="000D6AAD">
        <w:rPr>
          <w:rFonts w:hint="eastAsia"/>
          <w:vertAlign w:val="superscript"/>
        </w:rPr>
        <w:t>1</w:t>
      </w:r>
      <w:r>
        <w:rPr>
          <w:rFonts w:hint="eastAsia"/>
        </w:rPr>
        <w:t xml:space="preserve">, </w:t>
      </w:r>
      <w:proofErr w:type="spellStart"/>
      <w:r>
        <w:rPr>
          <w:rFonts w:hint="eastAsia"/>
        </w:rPr>
        <w:t>Jiro</w:t>
      </w:r>
      <w:proofErr w:type="spellEnd"/>
      <w:r>
        <w:rPr>
          <w:rFonts w:hint="eastAsia"/>
        </w:rPr>
        <w:t xml:space="preserve"> Mizukankyo</w:t>
      </w:r>
      <w:r w:rsidRPr="000D6AAD">
        <w:rPr>
          <w:rFonts w:hint="eastAsia"/>
          <w:vertAlign w:val="superscript"/>
        </w:rPr>
        <w:t>2</w:t>
      </w:r>
      <w:r>
        <w:rPr>
          <w:rFonts w:hint="eastAsia"/>
        </w:rPr>
        <w:t xml:space="preserve">, and </w:t>
      </w:r>
      <w:proofErr w:type="spellStart"/>
      <w:r>
        <w:rPr>
          <w:rFonts w:hint="eastAsia"/>
        </w:rPr>
        <w:t>Hanako</w:t>
      </w:r>
      <w:proofErr w:type="spellEnd"/>
      <w:r>
        <w:rPr>
          <w:rFonts w:hint="eastAsia"/>
        </w:rPr>
        <w:t xml:space="preserve"> Haikibutsu</w:t>
      </w:r>
      <w:r w:rsidRPr="000D6AAD">
        <w:rPr>
          <w:rFonts w:hint="eastAsia"/>
          <w:vertAlign w:val="superscript"/>
        </w:rPr>
        <w:t>1</w:t>
      </w:r>
      <w:r>
        <w:rPr>
          <w:rFonts w:hint="eastAsia"/>
        </w:rPr>
        <w:t xml:space="preserve"> (</w:t>
      </w:r>
      <w:r w:rsidRPr="000D6AAD">
        <w:rPr>
          <w:rFonts w:hint="eastAsia"/>
          <w:vertAlign w:val="superscript"/>
        </w:rPr>
        <w:t>1</w:t>
      </w:r>
      <w:r>
        <w:rPr>
          <w:rFonts w:hint="eastAsia"/>
        </w:rPr>
        <w:t xml:space="preserve">GEPC, </w:t>
      </w:r>
      <w:r w:rsidRPr="000D6AAD">
        <w:rPr>
          <w:rFonts w:hint="eastAsia"/>
          <w:vertAlign w:val="superscript"/>
        </w:rPr>
        <w:t>2</w:t>
      </w:r>
      <w:r>
        <w:rPr>
          <w:rFonts w:hint="eastAsia"/>
        </w:rPr>
        <w:t>○○</w:t>
      </w:r>
      <w:r>
        <w:rPr>
          <w:rFonts w:hint="eastAsia"/>
        </w:rPr>
        <w:t>University)</w:t>
      </w:r>
    </w:p>
    <w:p w:rsidR="000D6AAD" w:rsidRDefault="000D6AAD" w:rsidP="000D6AAD">
      <w:pPr>
        <w:pStyle w:val="afa"/>
      </w:pPr>
      <w:r>
        <w:rPr>
          <w:rFonts w:hint="eastAsia"/>
        </w:rPr>
        <w:t>連絡先：〒</w:t>
      </w:r>
      <w:r>
        <w:rPr>
          <w:rFonts w:hint="eastAsia"/>
        </w:rPr>
        <w:t>102-0083</w:t>
      </w:r>
      <w:r>
        <w:rPr>
          <w:rFonts w:hint="eastAsia"/>
        </w:rPr>
        <w:t xml:space="preserve">　東京都千代田区麹町</w:t>
      </w:r>
      <w:r>
        <w:rPr>
          <w:rFonts w:hint="eastAsia"/>
        </w:rPr>
        <w:t>4-</w:t>
      </w:r>
      <w:r w:rsidR="00431E3B">
        <w:rPr>
          <w:rFonts w:hint="eastAsia"/>
        </w:rPr>
        <w:t>5</w:t>
      </w:r>
      <w:r w:rsidR="00431E3B">
        <w:rPr>
          <w:rFonts w:hint="eastAsia"/>
        </w:rPr>
        <w:t xml:space="preserve">　（一</w:t>
      </w:r>
      <w:r>
        <w:rPr>
          <w:rFonts w:hint="eastAsia"/>
        </w:rPr>
        <w:t>社）土壌環境センター</w:t>
      </w:r>
    </w:p>
    <w:p w:rsidR="000D6AAD" w:rsidRDefault="000D6AAD" w:rsidP="000D6AAD">
      <w:pPr>
        <w:pStyle w:val="afa"/>
      </w:pPr>
      <w:r>
        <w:rPr>
          <w:rFonts w:hint="eastAsia"/>
        </w:rPr>
        <w:t>TEL 03-5215-5955</w:t>
      </w:r>
      <w:r>
        <w:rPr>
          <w:rFonts w:hint="eastAsia"/>
        </w:rPr>
        <w:t xml:space="preserve">　</w:t>
      </w:r>
      <w:r>
        <w:rPr>
          <w:rFonts w:hint="eastAsia"/>
        </w:rPr>
        <w:t>FAX 03-5215-5954</w:t>
      </w:r>
      <w:r>
        <w:rPr>
          <w:rFonts w:hint="eastAsia"/>
        </w:rPr>
        <w:t xml:space="preserve">　</w:t>
      </w:r>
      <w:r>
        <w:rPr>
          <w:rFonts w:hint="eastAsia"/>
        </w:rPr>
        <w:t xml:space="preserve">E-mail </w:t>
      </w:r>
      <w:r w:rsidRPr="000D6AAD">
        <w:rPr>
          <w:rFonts w:hint="eastAsia"/>
        </w:rPr>
        <w:t>info@gepc.or.jp</w:t>
      </w:r>
    </w:p>
    <w:p w:rsidR="000D6AAD" w:rsidRDefault="000D6AAD" w:rsidP="000D6AAD">
      <w:pPr>
        <w:pStyle w:val="25"/>
      </w:pPr>
      <w:r>
        <w:rPr>
          <w:rFonts w:hint="eastAsia"/>
        </w:rPr>
        <w:lastRenderedPageBreak/>
        <w:t>4.4　単位系</w:t>
      </w:r>
    </w:p>
    <w:p w:rsidR="000D6AAD" w:rsidRDefault="000D6AAD" w:rsidP="000D6AAD">
      <w:pPr>
        <w:pStyle w:val="ae"/>
      </w:pPr>
      <w:r w:rsidRPr="000D6AAD">
        <w:rPr>
          <w:rFonts w:hint="eastAsia"/>
        </w:rPr>
        <w:t>単位系は原則として国際単位系（</w:t>
      </w:r>
      <w:r w:rsidRPr="000D6AAD">
        <w:rPr>
          <w:rFonts w:hint="eastAsia"/>
        </w:rPr>
        <w:t>SI</w:t>
      </w:r>
      <w:r w:rsidRPr="000D6AAD">
        <w:rPr>
          <w:rFonts w:hint="eastAsia"/>
        </w:rPr>
        <w:t>）を用いる。</w:t>
      </w:r>
    </w:p>
    <w:p w:rsidR="00220F40" w:rsidRPr="000D6AAD" w:rsidRDefault="00220F40" w:rsidP="00220F40">
      <w:pPr>
        <w:pStyle w:val="ad"/>
      </w:pPr>
      <w:r>
        <w:rPr>
          <w:rFonts w:hint="eastAsia"/>
        </w:rPr>
        <w:t xml:space="preserve">①　</w:t>
      </w:r>
      <w:r w:rsidR="000D6AAD" w:rsidRPr="000D6AAD">
        <w:t>数値と単位記号の間はスペース（半角１文字）をとる。例：</w:t>
      </w:r>
      <w:r w:rsidR="000D6AAD" w:rsidRPr="000D6AAD">
        <w:t>36 mg/L</w:t>
      </w:r>
    </w:p>
    <w:p w:rsidR="000D6AAD" w:rsidRPr="000D6AAD" w:rsidRDefault="00220F40" w:rsidP="000D6AAD">
      <w:pPr>
        <w:pStyle w:val="ad"/>
      </w:pPr>
      <w:r>
        <w:rPr>
          <w:rFonts w:hint="eastAsia"/>
        </w:rPr>
        <w:t xml:space="preserve">②　</w:t>
      </w:r>
      <w:r w:rsidR="000D6AAD" w:rsidRPr="000D6AAD">
        <w:t>％や</w:t>
      </w:r>
      <w:r w:rsidR="00995D05">
        <w:rPr>
          <w:rFonts w:hint="eastAsia"/>
        </w:rPr>
        <w:t>℃</w:t>
      </w:r>
      <w:r w:rsidR="000D6AAD" w:rsidRPr="000D6AAD">
        <w:t>などの全角文字に対してはスペースをとらない。</w:t>
      </w:r>
    </w:p>
    <w:p w:rsidR="000D6AAD" w:rsidRPr="000D6AAD" w:rsidRDefault="00220F40" w:rsidP="000D6AAD">
      <w:pPr>
        <w:pStyle w:val="ad"/>
      </w:pPr>
      <w:r>
        <w:rPr>
          <w:rFonts w:hint="eastAsia"/>
        </w:rPr>
        <w:t xml:space="preserve">③　</w:t>
      </w:r>
      <w:r w:rsidR="000D6AAD" w:rsidRPr="000D6AAD">
        <w:t>リットルは</w:t>
      </w:r>
      <w:r w:rsidR="000D6AAD" w:rsidRPr="000D6AAD">
        <w:t>SI</w:t>
      </w:r>
      <w:r w:rsidR="000D6AAD" w:rsidRPr="000D6AAD">
        <w:t>単位ではないが、単位記号</w:t>
      </w:r>
      <w:r w:rsidR="000D6AAD" w:rsidRPr="000D6AAD">
        <w:t>L</w:t>
      </w:r>
      <w:r w:rsidR="000D6AAD" w:rsidRPr="000D6AAD">
        <w:t>を用いること。</w:t>
      </w:r>
    </w:p>
    <w:p w:rsidR="000D6AAD" w:rsidRPr="000D6AAD" w:rsidRDefault="00220F40" w:rsidP="000D6AAD">
      <w:pPr>
        <w:pStyle w:val="ad"/>
      </w:pPr>
      <w:r>
        <w:rPr>
          <w:rFonts w:hint="eastAsia"/>
        </w:rPr>
        <w:t xml:space="preserve">④　</w:t>
      </w:r>
      <w:r w:rsidR="000D6AAD" w:rsidRPr="000D6AAD">
        <w:t>単位記号</w:t>
      </w:r>
      <w:proofErr w:type="spellStart"/>
      <w:r w:rsidR="000D6AAD" w:rsidRPr="000D6AAD">
        <w:t>ppm</w:t>
      </w:r>
      <w:proofErr w:type="spellEnd"/>
      <w:r w:rsidR="000D6AAD" w:rsidRPr="000D6AAD">
        <w:t>は原則としては用いない。</w:t>
      </w:r>
      <w:r w:rsidR="000D6AAD" w:rsidRPr="000D6AAD">
        <w:t>mg/L</w:t>
      </w:r>
      <w:r w:rsidR="000D6AAD" w:rsidRPr="000D6AAD">
        <w:t>などを用いる。例外：ガス濃度。</w:t>
      </w:r>
    </w:p>
    <w:p w:rsidR="000D6AAD" w:rsidRPr="000D6AAD" w:rsidRDefault="00220F40" w:rsidP="000D6AAD">
      <w:pPr>
        <w:pStyle w:val="ad"/>
      </w:pPr>
      <w:r>
        <w:rPr>
          <w:rFonts w:hint="eastAsia"/>
        </w:rPr>
        <w:t xml:space="preserve">⑤　</w:t>
      </w:r>
      <w:r w:rsidR="000D6AAD" w:rsidRPr="000D6AAD">
        <w:t>トンは</w:t>
      </w:r>
      <w:proofErr w:type="spellStart"/>
      <w:r w:rsidR="000D6AAD" w:rsidRPr="000D6AAD">
        <w:t>cgs</w:t>
      </w:r>
      <w:proofErr w:type="spellEnd"/>
      <w:r w:rsidR="000D6AAD" w:rsidRPr="000D6AAD">
        <w:t>単位であるが用いることも可とする。単位記号は</w:t>
      </w:r>
      <w:r w:rsidR="000D6AAD" w:rsidRPr="000D6AAD">
        <w:t>t</w:t>
      </w:r>
      <w:r w:rsidR="000D6AAD" w:rsidRPr="000D6AAD">
        <w:t>を用いる。ただし厳密に数値を扱う場合には</w:t>
      </w:r>
      <w:r w:rsidR="000D6AAD" w:rsidRPr="000D6AAD">
        <w:t>10</w:t>
      </w:r>
      <w:r w:rsidR="000D6AAD" w:rsidRPr="00220F40">
        <w:rPr>
          <w:vertAlign w:val="superscript"/>
        </w:rPr>
        <w:t>3</w:t>
      </w:r>
      <w:r w:rsidR="000D6AAD" w:rsidRPr="000D6AAD">
        <w:t xml:space="preserve"> kg</w:t>
      </w:r>
      <w:r w:rsidR="000D6AAD" w:rsidRPr="000D6AAD">
        <w:t>を用いる。</w:t>
      </w:r>
    </w:p>
    <w:p w:rsidR="000D6AAD" w:rsidRPr="000D6AAD" w:rsidRDefault="00220F40" w:rsidP="000D6AAD">
      <w:pPr>
        <w:pStyle w:val="ad"/>
      </w:pPr>
      <w:r>
        <w:rPr>
          <w:rFonts w:hint="eastAsia"/>
        </w:rPr>
        <w:t xml:space="preserve">⑥　</w:t>
      </w:r>
      <w:r w:rsidR="000D6AAD" w:rsidRPr="000D6AAD">
        <w:t>時間の単位は秒であるが分、時間、日を用いることも可とする。単位記号はそれぞれ</w:t>
      </w:r>
      <w:r w:rsidR="000D6AAD" w:rsidRPr="000D6AAD">
        <w:t>s</w:t>
      </w:r>
      <w:r w:rsidR="000D6AAD" w:rsidRPr="000D6AAD">
        <w:t>、</w:t>
      </w:r>
      <w:r w:rsidR="000D6AAD" w:rsidRPr="000D6AAD">
        <w:t>min</w:t>
      </w:r>
      <w:r w:rsidR="000D6AAD" w:rsidRPr="000D6AAD">
        <w:t>、</w:t>
      </w:r>
      <w:r w:rsidR="000D6AAD" w:rsidRPr="000D6AAD">
        <w:t>h</w:t>
      </w:r>
      <w:r w:rsidR="000D6AAD" w:rsidRPr="000D6AAD">
        <w:t>、</w:t>
      </w:r>
      <w:r w:rsidR="000D6AAD" w:rsidRPr="000D6AAD">
        <w:t>d</w:t>
      </w:r>
      <w:r w:rsidR="000D6AAD" w:rsidRPr="000D6AAD">
        <w:t>を用いる。</w:t>
      </w:r>
    </w:p>
    <w:p w:rsidR="000D6AAD" w:rsidRDefault="00220F40" w:rsidP="000D6AAD">
      <w:pPr>
        <w:pStyle w:val="ad"/>
      </w:pPr>
      <w:r>
        <w:rPr>
          <w:rFonts w:hint="eastAsia"/>
        </w:rPr>
        <w:t xml:space="preserve">⑦　</w:t>
      </w:r>
      <w:r w:rsidR="00885F38">
        <w:rPr>
          <w:rFonts w:hint="eastAsia"/>
        </w:rPr>
        <w:t>変数</w:t>
      </w:r>
      <w:r w:rsidR="002B080A" w:rsidRPr="002B080A">
        <w:rPr>
          <w:rFonts w:hint="eastAsia"/>
        </w:rPr>
        <w:t>は斜体で表す。</w:t>
      </w:r>
      <w:r w:rsidR="000D6AAD" w:rsidRPr="000D6AAD">
        <w:t>例</w:t>
      </w:r>
      <w:r w:rsidR="002B080A">
        <w:rPr>
          <w:rFonts w:hint="eastAsia"/>
        </w:rPr>
        <w:t>：</w:t>
      </w:r>
      <w:r w:rsidR="00026A49" w:rsidRPr="00026A49">
        <w:rPr>
          <w:i/>
        </w:rPr>
        <w:t>L</w:t>
      </w:r>
      <w:r w:rsidR="002B080A">
        <w:rPr>
          <w:rFonts w:hint="eastAsia"/>
          <w:i/>
        </w:rPr>
        <w:t xml:space="preserve"> </w:t>
      </w:r>
      <w:r w:rsidR="00026A49" w:rsidRPr="00026A49">
        <w:rPr>
          <w:i/>
        </w:rPr>
        <w:t>=</w:t>
      </w:r>
      <w:r w:rsidR="002B080A">
        <w:rPr>
          <w:rFonts w:hint="eastAsia"/>
          <w:i/>
        </w:rPr>
        <w:t xml:space="preserve"> </w:t>
      </w:r>
      <w:r w:rsidR="00026A49" w:rsidRPr="00026A49">
        <w:rPr>
          <w:i/>
        </w:rPr>
        <w:t>D</w:t>
      </w:r>
      <w:r w:rsidR="002B080A">
        <w:rPr>
          <w:rFonts w:hint="eastAsia"/>
          <w:i/>
        </w:rPr>
        <w:t xml:space="preserve"> </w:t>
      </w:r>
      <w:r w:rsidR="00026A49" w:rsidRPr="00026A49">
        <w:rPr>
          <w:i/>
        </w:rPr>
        <w:t>/</w:t>
      </w:r>
      <w:r w:rsidR="002B080A">
        <w:rPr>
          <w:rFonts w:hint="eastAsia"/>
          <w:i/>
        </w:rPr>
        <w:t xml:space="preserve"> </w:t>
      </w:r>
      <w:r w:rsidR="00026A49" w:rsidRPr="00026A49">
        <w:rPr>
          <w:i/>
        </w:rPr>
        <w:t>Pa</w:t>
      </w:r>
    </w:p>
    <w:p w:rsidR="00220F40" w:rsidRDefault="00220F40" w:rsidP="00220F40">
      <w:pPr>
        <w:pStyle w:val="25"/>
      </w:pPr>
      <w:r>
        <w:rPr>
          <w:rFonts w:hint="eastAsia"/>
        </w:rPr>
        <w:t>4.5　表・図</w:t>
      </w:r>
    </w:p>
    <w:p w:rsidR="00220F40" w:rsidRDefault="00220F40" w:rsidP="00220F40">
      <w:pPr>
        <w:pStyle w:val="ae"/>
      </w:pPr>
      <w:r>
        <w:rPr>
          <w:rFonts w:hint="eastAsia"/>
        </w:rPr>
        <w:t>表・図は文章と対応するものを見やすいように作成し、文章の記載箇所の近傍に挿入してください。</w:t>
      </w:r>
    </w:p>
    <w:p w:rsidR="00220F40" w:rsidRDefault="00220F40" w:rsidP="00220F40">
      <w:pPr>
        <w:pStyle w:val="ae"/>
      </w:pPr>
      <w:r>
        <w:rPr>
          <w:rFonts w:hint="eastAsia"/>
        </w:rPr>
        <w:t>挿入方法は、ページの右半分、もしくは左半分を使用することが望ましいが、表・図の大きさに応じて適宜挿入してください。なお、図には凡例を忘れずに入れてください。</w:t>
      </w:r>
    </w:p>
    <w:p w:rsidR="00220F40" w:rsidRDefault="00026A49" w:rsidP="00220F40">
      <w:pPr>
        <w:pStyle w:val="ae"/>
      </w:pPr>
      <w:r>
        <w:rPr>
          <w:noProof/>
          <w:lang w:bidi="ar-SA"/>
        </w:rPr>
        <w:pict>
          <v:shapetype id="_x0000_t202" coordsize="21600,21600" o:spt="202" path="m,l,21600r21600,l21600,xe">
            <v:stroke joinstyle="miter"/>
            <v:path gradientshapeok="t" o:connecttype="rect"/>
          </v:shapetype>
          <v:shape id="_x0000_s1029" type="#_x0000_t202" style="position:absolute;left:0;text-align:left;margin-left:38.45pt;margin-top:12.5pt;width:166.65pt;height:21.9pt;z-index:251661312" stroked="f">
            <v:textbox inset="5.85pt,.7pt,5.85pt,.7pt">
              <w:txbxContent>
                <w:p w:rsidR="0042607F" w:rsidRPr="0042607F" w:rsidRDefault="0042607F" w:rsidP="00CB0886">
                  <w:pPr>
                    <w:pStyle w:val="aff4"/>
                  </w:pPr>
                  <w:r w:rsidRPr="0042607F">
                    <w:rPr>
                      <w:rFonts w:hint="eastAsia"/>
                    </w:rPr>
                    <w:t>表－１　表の標題は表の上に置く</w:t>
                  </w:r>
                </w:p>
              </w:txbxContent>
            </v:textbox>
          </v:shape>
        </w:pict>
      </w:r>
    </w:p>
    <w:tbl>
      <w:tblPr>
        <w:tblStyle w:val="aff1"/>
        <w:tblpPr w:leftFromText="142" w:rightFromText="142" w:vertAnchor="text" w:horzAnchor="page" w:tblpX="1525" w:tblpY="571"/>
        <w:tblW w:w="0" w:type="auto"/>
        <w:tblLook w:val="04A0"/>
      </w:tblPr>
      <w:tblGrid>
        <w:gridCol w:w="1380"/>
        <w:gridCol w:w="1183"/>
        <w:gridCol w:w="1577"/>
      </w:tblGrid>
      <w:tr w:rsidR="0042607F" w:rsidTr="0042607F">
        <w:tc>
          <w:tcPr>
            <w:tcW w:w="1380" w:type="dxa"/>
            <w:tcBorders>
              <w:bottom w:val="single" w:sz="4" w:space="0" w:color="auto"/>
            </w:tcBorders>
          </w:tcPr>
          <w:p w:rsidR="0042607F" w:rsidRDefault="0042607F" w:rsidP="0042607F">
            <w:pPr>
              <w:pStyle w:val="ae"/>
              <w:ind w:firstLineChars="0" w:firstLine="0"/>
              <w:jc w:val="center"/>
            </w:pPr>
            <w:r>
              <w:rPr>
                <w:rFonts w:hint="eastAsia"/>
              </w:rPr>
              <w:t>物質</w:t>
            </w:r>
          </w:p>
        </w:tc>
        <w:tc>
          <w:tcPr>
            <w:tcW w:w="1183" w:type="dxa"/>
            <w:tcBorders>
              <w:bottom w:val="single" w:sz="4" w:space="0" w:color="auto"/>
            </w:tcBorders>
          </w:tcPr>
          <w:p w:rsidR="0042607F" w:rsidRDefault="0042607F" w:rsidP="0042607F">
            <w:pPr>
              <w:pStyle w:val="ae"/>
              <w:ind w:firstLineChars="0" w:firstLine="0"/>
              <w:jc w:val="center"/>
            </w:pPr>
            <w:r>
              <w:rPr>
                <w:rFonts w:hint="eastAsia"/>
              </w:rPr>
              <w:t>初期濃度</w:t>
            </w:r>
          </w:p>
          <w:p w:rsidR="0042607F" w:rsidRDefault="0042607F" w:rsidP="0042607F">
            <w:pPr>
              <w:pStyle w:val="ae"/>
              <w:ind w:firstLineChars="0" w:firstLine="0"/>
              <w:jc w:val="center"/>
            </w:pPr>
            <w:r>
              <w:rPr>
                <w:rFonts w:hint="eastAsia"/>
              </w:rPr>
              <w:t>(mg/L)</w:t>
            </w:r>
          </w:p>
        </w:tc>
        <w:tc>
          <w:tcPr>
            <w:tcW w:w="1577" w:type="dxa"/>
            <w:tcBorders>
              <w:bottom w:val="single" w:sz="4" w:space="0" w:color="auto"/>
            </w:tcBorders>
          </w:tcPr>
          <w:p w:rsidR="0042607F" w:rsidRDefault="0042607F" w:rsidP="0042607F">
            <w:pPr>
              <w:pStyle w:val="ae"/>
              <w:ind w:firstLineChars="0" w:firstLine="0"/>
              <w:jc w:val="center"/>
            </w:pPr>
            <w:r>
              <w:rPr>
                <w:rFonts w:hint="eastAsia"/>
              </w:rPr>
              <w:t>土壌環境基準</w:t>
            </w:r>
          </w:p>
          <w:p w:rsidR="0042607F" w:rsidRDefault="0042607F" w:rsidP="0042607F">
            <w:pPr>
              <w:pStyle w:val="ae"/>
              <w:ind w:firstLineChars="0" w:firstLine="0"/>
              <w:jc w:val="center"/>
            </w:pPr>
            <w:r>
              <w:rPr>
                <w:rFonts w:hint="eastAsia"/>
              </w:rPr>
              <w:t>(mg/L)</w:t>
            </w:r>
          </w:p>
        </w:tc>
      </w:tr>
      <w:tr w:rsidR="0042607F" w:rsidTr="0042607F">
        <w:tc>
          <w:tcPr>
            <w:tcW w:w="1380" w:type="dxa"/>
            <w:tcBorders>
              <w:bottom w:val="nil"/>
            </w:tcBorders>
          </w:tcPr>
          <w:p w:rsidR="0042607F" w:rsidRDefault="0042607F" w:rsidP="0042607F">
            <w:pPr>
              <w:pStyle w:val="ae"/>
              <w:ind w:firstLineChars="0" w:firstLine="0"/>
            </w:pPr>
            <w:r>
              <w:rPr>
                <w:rFonts w:hint="eastAsia"/>
              </w:rPr>
              <w:t>六価クロム</w:t>
            </w:r>
          </w:p>
        </w:tc>
        <w:tc>
          <w:tcPr>
            <w:tcW w:w="1183" w:type="dxa"/>
            <w:tcBorders>
              <w:bottom w:val="nil"/>
            </w:tcBorders>
          </w:tcPr>
          <w:p w:rsidR="0042607F" w:rsidRDefault="0042607F" w:rsidP="0042607F">
            <w:pPr>
              <w:pStyle w:val="ae"/>
            </w:pPr>
            <w:r>
              <w:rPr>
                <w:rFonts w:hint="eastAsia"/>
              </w:rPr>
              <w:t>11.1</w:t>
            </w:r>
          </w:p>
        </w:tc>
        <w:tc>
          <w:tcPr>
            <w:tcW w:w="1577" w:type="dxa"/>
            <w:tcBorders>
              <w:bottom w:val="nil"/>
            </w:tcBorders>
          </w:tcPr>
          <w:p w:rsidR="0042607F" w:rsidRDefault="0042607F" w:rsidP="0042607F">
            <w:pPr>
              <w:pStyle w:val="ae"/>
              <w:ind w:firstLineChars="0" w:firstLine="0"/>
              <w:jc w:val="center"/>
            </w:pPr>
            <w:r>
              <w:rPr>
                <w:rFonts w:hint="eastAsia"/>
              </w:rPr>
              <w:t>0.05</w:t>
            </w:r>
            <w:r>
              <w:rPr>
                <w:rFonts w:hint="eastAsia"/>
              </w:rPr>
              <w:t>以下</w:t>
            </w:r>
          </w:p>
        </w:tc>
      </w:tr>
      <w:tr w:rsidR="0042607F" w:rsidTr="0042607F">
        <w:tc>
          <w:tcPr>
            <w:tcW w:w="1380" w:type="dxa"/>
            <w:tcBorders>
              <w:top w:val="nil"/>
              <w:bottom w:val="nil"/>
            </w:tcBorders>
          </w:tcPr>
          <w:p w:rsidR="0042607F" w:rsidRDefault="0042607F" w:rsidP="0042607F">
            <w:pPr>
              <w:pStyle w:val="ae"/>
              <w:ind w:firstLineChars="0" w:firstLine="0"/>
            </w:pPr>
            <w:r>
              <w:rPr>
                <w:rFonts w:hint="eastAsia"/>
              </w:rPr>
              <w:t>鉛</w:t>
            </w:r>
          </w:p>
        </w:tc>
        <w:tc>
          <w:tcPr>
            <w:tcW w:w="1183" w:type="dxa"/>
            <w:tcBorders>
              <w:top w:val="nil"/>
              <w:bottom w:val="nil"/>
            </w:tcBorders>
          </w:tcPr>
          <w:p w:rsidR="0042607F" w:rsidRDefault="0042607F" w:rsidP="0042607F">
            <w:pPr>
              <w:pStyle w:val="ae"/>
              <w:ind w:firstLineChars="150" w:firstLine="295"/>
            </w:pPr>
            <w:r>
              <w:rPr>
                <w:rFonts w:hint="eastAsia"/>
              </w:rPr>
              <w:t>0.72</w:t>
            </w:r>
          </w:p>
        </w:tc>
        <w:tc>
          <w:tcPr>
            <w:tcW w:w="1577" w:type="dxa"/>
            <w:tcBorders>
              <w:top w:val="nil"/>
              <w:bottom w:val="nil"/>
            </w:tcBorders>
          </w:tcPr>
          <w:p w:rsidR="0042607F" w:rsidRDefault="0042607F" w:rsidP="0042607F">
            <w:pPr>
              <w:pStyle w:val="ae"/>
              <w:ind w:firstLineChars="0" w:firstLine="0"/>
              <w:jc w:val="center"/>
            </w:pPr>
            <w:r>
              <w:rPr>
                <w:rFonts w:hint="eastAsia"/>
              </w:rPr>
              <w:t>0.01</w:t>
            </w:r>
            <w:r>
              <w:rPr>
                <w:rFonts w:hint="eastAsia"/>
              </w:rPr>
              <w:t>以下</w:t>
            </w:r>
          </w:p>
        </w:tc>
      </w:tr>
      <w:tr w:rsidR="0042607F" w:rsidTr="0042607F">
        <w:tc>
          <w:tcPr>
            <w:tcW w:w="1380" w:type="dxa"/>
            <w:tcBorders>
              <w:top w:val="nil"/>
            </w:tcBorders>
          </w:tcPr>
          <w:p w:rsidR="0042607F" w:rsidRDefault="0042607F" w:rsidP="0042607F">
            <w:pPr>
              <w:pStyle w:val="ae"/>
              <w:ind w:firstLineChars="0" w:firstLine="0"/>
            </w:pPr>
            <w:r>
              <w:rPr>
                <w:rFonts w:hint="eastAsia"/>
              </w:rPr>
              <w:t>砒素</w:t>
            </w:r>
          </w:p>
        </w:tc>
        <w:tc>
          <w:tcPr>
            <w:tcW w:w="1183" w:type="dxa"/>
            <w:tcBorders>
              <w:top w:val="nil"/>
            </w:tcBorders>
          </w:tcPr>
          <w:p w:rsidR="0042607F" w:rsidRDefault="0042607F" w:rsidP="0042607F">
            <w:pPr>
              <w:pStyle w:val="ae"/>
              <w:ind w:firstLineChars="150" w:firstLine="295"/>
            </w:pPr>
            <w:r>
              <w:rPr>
                <w:rFonts w:hint="eastAsia"/>
              </w:rPr>
              <w:t>0.36</w:t>
            </w:r>
          </w:p>
        </w:tc>
        <w:tc>
          <w:tcPr>
            <w:tcW w:w="1577" w:type="dxa"/>
            <w:tcBorders>
              <w:top w:val="nil"/>
            </w:tcBorders>
          </w:tcPr>
          <w:p w:rsidR="0042607F" w:rsidRDefault="0042607F" w:rsidP="0042607F">
            <w:pPr>
              <w:pStyle w:val="ae"/>
              <w:ind w:firstLineChars="0" w:firstLine="0"/>
              <w:jc w:val="center"/>
            </w:pPr>
            <w:r>
              <w:rPr>
                <w:rFonts w:hint="eastAsia"/>
              </w:rPr>
              <w:t>0.01</w:t>
            </w:r>
            <w:r>
              <w:rPr>
                <w:rFonts w:hint="eastAsia"/>
              </w:rPr>
              <w:t>以下</w:t>
            </w:r>
          </w:p>
        </w:tc>
      </w:tr>
    </w:tbl>
    <w:p w:rsidR="0042607F" w:rsidRDefault="009F06A1" w:rsidP="00220F40">
      <w:pPr>
        <w:pStyle w:val="ae"/>
      </w:pPr>
      <w:r>
        <w:rPr>
          <w:rFonts w:hint="eastAsia"/>
          <w:noProof/>
          <w:lang w:bidi="ar-SA"/>
        </w:rPr>
        <w:drawing>
          <wp:anchor distT="0" distB="0" distL="114300" distR="114300" simplePos="0" relativeHeight="251662336" behindDoc="0" locked="0" layoutInCell="1" allowOverlap="1">
            <wp:simplePos x="0" y="0"/>
            <wp:positionH relativeFrom="column">
              <wp:posOffset>3024596</wp:posOffset>
            </wp:positionH>
            <wp:positionV relativeFrom="paragraph">
              <wp:posOffset>24493</wp:posOffset>
            </wp:positionV>
            <wp:extent cx="3100251" cy="1942011"/>
            <wp:effectExtent l="0" t="0" r="0" b="0"/>
            <wp:wrapNone/>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026A49" w:rsidP="00220F40">
      <w:pPr>
        <w:pStyle w:val="ae"/>
      </w:pPr>
      <w:r>
        <w:rPr>
          <w:noProof/>
          <w:lang w:bidi="ar-SA"/>
        </w:rPr>
        <w:pict>
          <v:shape id="_x0000_s1030" type="#_x0000_t202" style="position:absolute;left:0;text-align:left;margin-left:271.6pt;margin-top:7.3pt;width:166.65pt;height:30.75pt;z-index:251663360" stroked="f">
            <v:textbox inset="5.85pt,.7pt,5.85pt,.7pt">
              <w:txbxContent>
                <w:p w:rsidR="009F06A1" w:rsidRPr="0042607F" w:rsidRDefault="00CB0886" w:rsidP="00CB0886">
                  <w:pPr>
                    <w:pStyle w:val="aff4"/>
                  </w:pPr>
                  <w:r>
                    <w:rPr>
                      <w:rFonts w:hint="eastAsia"/>
                    </w:rPr>
                    <w:t>図</w:t>
                  </w:r>
                  <w:r w:rsidR="009F06A1" w:rsidRPr="0042607F">
                    <w:rPr>
                      <w:rFonts w:hint="eastAsia"/>
                    </w:rPr>
                    <w:t>－</w:t>
                  </w:r>
                  <w:r w:rsidR="00D8423D">
                    <w:rPr>
                      <w:rFonts w:hint="eastAsia"/>
                    </w:rPr>
                    <w:t>12</w:t>
                  </w:r>
                  <w:r w:rsidR="009F06A1" w:rsidRPr="0042607F">
                    <w:rPr>
                      <w:rFonts w:hint="eastAsia"/>
                    </w:rPr>
                    <w:t xml:space="preserve">　</w:t>
                  </w:r>
                  <w:r>
                    <w:rPr>
                      <w:rFonts w:hint="eastAsia"/>
                    </w:rPr>
                    <w:t>図の標題は図の下に置く</w:t>
                  </w:r>
                  <w:r w:rsidR="00D8423D">
                    <w:rPr>
                      <w:rFonts w:hint="eastAsia"/>
                    </w:rPr>
                    <w:t>（写真も下に標題を）</w:t>
                  </w:r>
                </w:p>
              </w:txbxContent>
            </v:textbox>
          </v:shape>
        </w:pict>
      </w:r>
    </w:p>
    <w:p w:rsidR="00220F40" w:rsidRDefault="00220F40" w:rsidP="00220F40">
      <w:pPr>
        <w:pStyle w:val="ae"/>
      </w:pPr>
    </w:p>
    <w:p w:rsidR="00220F40" w:rsidRDefault="00220F40" w:rsidP="00220F40">
      <w:pPr>
        <w:pStyle w:val="ae"/>
      </w:pPr>
    </w:p>
    <w:p w:rsidR="00220F40" w:rsidRDefault="00220F40" w:rsidP="00220F40">
      <w:pPr>
        <w:pStyle w:val="af7"/>
      </w:pPr>
      <w:r>
        <w:rPr>
          <w:rFonts w:hint="eastAsia"/>
        </w:rPr>
        <w:t>5.　参考文献等</w:t>
      </w:r>
    </w:p>
    <w:p w:rsidR="00220F40" w:rsidRDefault="00220F40" w:rsidP="00220F40">
      <w:pPr>
        <w:pStyle w:val="25"/>
      </w:pPr>
      <w:r>
        <w:rPr>
          <w:rFonts w:hint="eastAsia"/>
        </w:rPr>
        <w:t>5.1　表示方法</w:t>
      </w:r>
    </w:p>
    <w:p w:rsidR="00220F40" w:rsidRDefault="00220F40" w:rsidP="00220F40">
      <w:pPr>
        <w:pStyle w:val="ae"/>
      </w:pPr>
      <w:r>
        <w:rPr>
          <w:rFonts w:hint="eastAsia"/>
        </w:rPr>
        <w:t>参考文献は、出現順に番号を振り、その引用箇所で</w:t>
      </w:r>
      <w:r w:rsidRPr="00220F40">
        <w:rPr>
          <w:rFonts w:hint="eastAsia"/>
          <w:vertAlign w:val="superscript"/>
        </w:rPr>
        <w:t>1)</w:t>
      </w:r>
      <w:r>
        <w:rPr>
          <w:rFonts w:hint="eastAsia"/>
        </w:rPr>
        <w:t>上付き右括弧付き数字で指示する。</w:t>
      </w:r>
      <w:r>
        <w:rPr>
          <w:rFonts w:hint="eastAsia"/>
        </w:rPr>
        <w:t>2</w:t>
      </w:r>
      <w:r>
        <w:rPr>
          <w:rFonts w:hint="eastAsia"/>
        </w:rPr>
        <w:t>つ以上の文献を引用している場合は、</w:t>
      </w:r>
      <w:r w:rsidRPr="00220F40">
        <w:rPr>
          <w:rFonts w:hint="eastAsia"/>
          <w:vertAlign w:val="superscript"/>
        </w:rPr>
        <w:t>1,5)</w:t>
      </w:r>
      <w:r>
        <w:rPr>
          <w:rFonts w:hint="eastAsia"/>
        </w:rPr>
        <w:t>ではなく、</w:t>
      </w:r>
      <w:r w:rsidRPr="00220F40">
        <w:rPr>
          <w:rFonts w:hint="eastAsia"/>
          <w:vertAlign w:val="superscript"/>
        </w:rPr>
        <w:t>1), 5)</w:t>
      </w:r>
      <w:r>
        <w:rPr>
          <w:rFonts w:hint="eastAsia"/>
        </w:rPr>
        <w:t>のように記載してください。</w:t>
      </w:r>
    </w:p>
    <w:p w:rsidR="00220F40" w:rsidRDefault="00220F40" w:rsidP="00220F40">
      <w:pPr>
        <w:pStyle w:val="ae"/>
      </w:pPr>
      <w:r>
        <w:rPr>
          <w:rFonts w:hint="eastAsia"/>
        </w:rPr>
        <w:t>参考文献は、その全てを原稿の末尾にまとめてリストとして示し、脚注にはしない。</w:t>
      </w:r>
    </w:p>
    <w:p w:rsidR="00220F40" w:rsidRDefault="00220F40" w:rsidP="00220F40">
      <w:pPr>
        <w:pStyle w:val="25"/>
      </w:pPr>
      <w:r>
        <w:rPr>
          <w:rFonts w:hint="eastAsia"/>
        </w:rPr>
        <w:t>5.2　フォント</w:t>
      </w:r>
    </w:p>
    <w:p w:rsidR="00220F40" w:rsidRDefault="00220F40" w:rsidP="00220F40">
      <w:pPr>
        <w:pStyle w:val="ae"/>
      </w:pPr>
      <w:r w:rsidRPr="00220F40">
        <w:rPr>
          <w:rFonts w:hint="eastAsia"/>
        </w:rPr>
        <w:t>日本語は</w:t>
      </w:r>
      <w:r w:rsidRPr="00220F40">
        <w:rPr>
          <w:rFonts w:hint="eastAsia"/>
        </w:rPr>
        <w:t>MS</w:t>
      </w:r>
      <w:r w:rsidRPr="00220F40">
        <w:rPr>
          <w:rFonts w:hint="eastAsia"/>
        </w:rPr>
        <w:t>明朝体、英数字は</w:t>
      </w:r>
      <w:r w:rsidRPr="00220F40">
        <w:rPr>
          <w:rFonts w:hint="eastAsia"/>
        </w:rPr>
        <w:t>Times New Roman</w:t>
      </w:r>
      <w:r w:rsidRPr="00220F40">
        <w:rPr>
          <w:rFonts w:hint="eastAsia"/>
        </w:rPr>
        <w:t>体、</w:t>
      </w:r>
      <w:r w:rsidRPr="00220F40">
        <w:rPr>
          <w:rFonts w:hint="eastAsia"/>
        </w:rPr>
        <w:t>10</w:t>
      </w:r>
      <w:r w:rsidRPr="00220F40">
        <w:rPr>
          <w:rFonts w:hint="eastAsia"/>
        </w:rPr>
        <w:t>ポイントとします。</w:t>
      </w:r>
    </w:p>
    <w:p w:rsidR="00220F40" w:rsidRDefault="00220F40" w:rsidP="00220F40">
      <w:pPr>
        <w:pStyle w:val="25"/>
      </w:pPr>
      <w:r>
        <w:rPr>
          <w:rFonts w:hint="eastAsia"/>
        </w:rPr>
        <w:t xml:space="preserve">5.3　</w:t>
      </w:r>
      <w:r w:rsidRPr="00220F40">
        <w:rPr>
          <w:rFonts w:hint="eastAsia"/>
        </w:rPr>
        <w:t>記載注意事項</w:t>
      </w:r>
    </w:p>
    <w:p w:rsidR="00220F40" w:rsidRDefault="00220F40" w:rsidP="00220F40">
      <w:pPr>
        <w:pStyle w:val="ae"/>
      </w:pPr>
      <w:r>
        <w:rPr>
          <w:rFonts w:hint="eastAsia"/>
        </w:rPr>
        <w:t>著者名と著者名の間はカンマでつなぎ、著者数が多くとも参考文献リストには全ての著者名を記載してください。英文の雑誌の場合は、姓、イニシャルとします。発行年は西暦で表記してください。</w:t>
      </w:r>
    </w:p>
    <w:p w:rsidR="00220F40" w:rsidRDefault="00220F40" w:rsidP="00220F40">
      <w:pPr>
        <w:pStyle w:val="ae"/>
      </w:pPr>
      <w:r>
        <w:rPr>
          <w:rFonts w:hint="eastAsia"/>
        </w:rPr>
        <w:t>発行年と論文名の間にはコロンを入れ、論文名、雑誌名、巻号、ページはカンマでつないでください。</w:t>
      </w:r>
    </w:p>
    <w:p w:rsidR="00220F40" w:rsidRDefault="00220F40" w:rsidP="00220F40">
      <w:pPr>
        <w:pStyle w:val="ae"/>
      </w:pPr>
      <w:r>
        <w:rPr>
          <w:rFonts w:hint="eastAsia"/>
        </w:rPr>
        <w:t>なお、雑誌の巻、号、ページの記載方法は学会などにより異なるので、慣れた標記方法で構いません。</w:t>
      </w:r>
    </w:p>
    <w:p w:rsidR="00220F40" w:rsidRDefault="00220F40" w:rsidP="00220F40">
      <w:pPr>
        <w:pStyle w:val="25"/>
      </w:pPr>
      <w:r>
        <w:rPr>
          <w:rFonts w:hint="eastAsia"/>
        </w:rPr>
        <w:t>5.4　記載例</w:t>
      </w:r>
    </w:p>
    <w:p w:rsidR="00220F40" w:rsidRDefault="00220F40" w:rsidP="00220F40">
      <w:pPr>
        <w:pStyle w:val="ae"/>
      </w:pPr>
      <w:r w:rsidRPr="00220F40">
        <w:rPr>
          <w:rFonts w:hint="eastAsia"/>
        </w:rPr>
        <w:t xml:space="preserve">1) </w:t>
      </w:r>
      <w:r w:rsidRPr="00220F40">
        <w:rPr>
          <w:rFonts w:hint="eastAsia"/>
        </w:rPr>
        <w:t>地下水花子</w:t>
      </w:r>
      <w:r w:rsidRPr="00220F40">
        <w:rPr>
          <w:rFonts w:hint="eastAsia"/>
        </w:rPr>
        <w:t>(2009)</w:t>
      </w:r>
      <w:r w:rsidRPr="00220F40">
        <w:rPr>
          <w:rFonts w:hint="eastAsia"/>
        </w:rPr>
        <w:t>：報文・事例紹介の原稿作成例</w:t>
      </w:r>
      <w:r w:rsidRPr="00220F40">
        <w:rPr>
          <w:rFonts w:hint="eastAsia"/>
        </w:rPr>
        <w:t xml:space="preserve">, </w:t>
      </w:r>
      <w:r w:rsidRPr="00220F40">
        <w:rPr>
          <w:rFonts w:hint="eastAsia"/>
        </w:rPr>
        <w:t>土壌環境センター技術ニュース</w:t>
      </w:r>
      <w:r w:rsidRPr="00220F40">
        <w:rPr>
          <w:rFonts w:hint="eastAsia"/>
        </w:rPr>
        <w:t>, No.1, pp.23~45.</w:t>
      </w:r>
    </w:p>
    <w:p w:rsidR="00220F40" w:rsidRDefault="00220F40" w:rsidP="00220F40">
      <w:pPr>
        <w:pStyle w:val="af7"/>
      </w:pPr>
      <w:r>
        <w:rPr>
          <w:rFonts w:hint="eastAsia"/>
        </w:rPr>
        <w:t>6.　最終頁</w:t>
      </w:r>
    </w:p>
    <w:p w:rsidR="00220F40" w:rsidRPr="00220F40" w:rsidRDefault="00220F40" w:rsidP="00220F40">
      <w:pPr>
        <w:pStyle w:val="ae"/>
      </w:pPr>
      <w:r w:rsidRPr="00220F40">
        <w:rPr>
          <w:rFonts w:hint="eastAsia"/>
        </w:rPr>
        <w:t>謝辞を記載する場合は簡潔に研究費の助成などを記載するにとどめてください。</w:t>
      </w:r>
    </w:p>
    <w:sectPr w:rsidR="00220F40" w:rsidRPr="00220F40" w:rsidSect="0090087E">
      <w:pgSz w:w="11906" w:h="16838" w:code="9"/>
      <w:pgMar w:top="1134" w:right="1134" w:bottom="1134" w:left="1134" w:header="851" w:footer="992" w:gutter="0"/>
      <w:cols w:space="425"/>
      <w:docGrid w:type="linesAndChars" w:linePitch="291" w:charSpace="-6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78" w:rsidRDefault="00482278" w:rsidP="00220F40">
      <w:r>
        <w:separator/>
      </w:r>
    </w:p>
  </w:endnote>
  <w:endnote w:type="continuationSeparator" w:id="0">
    <w:p w:rsidR="00482278" w:rsidRDefault="00482278" w:rsidP="00220F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78" w:rsidRDefault="00482278" w:rsidP="00220F40">
      <w:r>
        <w:separator/>
      </w:r>
    </w:p>
  </w:footnote>
  <w:footnote w:type="continuationSeparator" w:id="0">
    <w:p w:rsidR="00482278" w:rsidRDefault="00482278" w:rsidP="00220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02F5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4D8C20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33AAEF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1C20D8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4D4A5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F90B9C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D7E55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45478C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6E0C54"/>
    <w:lvl w:ilvl="0">
      <w:start w:val="1"/>
      <w:numFmt w:val="decimal"/>
      <w:lvlText w:val="%1."/>
      <w:lvlJc w:val="left"/>
      <w:pPr>
        <w:tabs>
          <w:tab w:val="num" w:pos="360"/>
        </w:tabs>
        <w:ind w:left="360" w:hangingChars="200" w:hanging="360"/>
      </w:pPr>
    </w:lvl>
  </w:abstractNum>
  <w:abstractNum w:abstractNumId="9">
    <w:nsid w:val="FFFFFF89"/>
    <w:multiLevelType w:val="singleLevel"/>
    <w:tmpl w:val="FF6A167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bordersDoNotSurroundHeader/>
  <w:bordersDoNotSurroundFooter/>
  <w:proofState w:spelling="clean" w:grammar="dirty"/>
  <w:stylePaneFormatFilter w:val="1021"/>
  <w:defaultTabStop w:val="840"/>
  <w:drawingGridHorizontalSpacing w:val="197"/>
  <w:drawingGridVerticalSpacing w:val="291"/>
  <w:displayHorizontalDrawingGridEvery w:val="0"/>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87E"/>
    <w:rsid w:val="00026A49"/>
    <w:rsid w:val="000344CF"/>
    <w:rsid w:val="0006595C"/>
    <w:rsid w:val="000B3089"/>
    <w:rsid w:val="000D3742"/>
    <w:rsid w:val="000D6AAD"/>
    <w:rsid w:val="001205F9"/>
    <w:rsid w:val="00185853"/>
    <w:rsid w:val="00186EC1"/>
    <w:rsid w:val="001B09FB"/>
    <w:rsid w:val="001D4F16"/>
    <w:rsid w:val="002067D1"/>
    <w:rsid w:val="002172AE"/>
    <w:rsid w:val="00220F40"/>
    <w:rsid w:val="002B080A"/>
    <w:rsid w:val="002B4ED8"/>
    <w:rsid w:val="002B5ED5"/>
    <w:rsid w:val="0032559A"/>
    <w:rsid w:val="0036128D"/>
    <w:rsid w:val="00371F40"/>
    <w:rsid w:val="00386B6A"/>
    <w:rsid w:val="0042607F"/>
    <w:rsid w:val="00431E3B"/>
    <w:rsid w:val="00436D95"/>
    <w:rsid w:val="00482278"/>
    <w:rsid w:val="00557814"/>
    <w:rsid w:val="0056256B"/>
    <w:rsid w:val="005F76FD"/>
    <w:rsid w:val="006024E1"/>
    <w:rsid w:val="00605087"/>
    <w:rsid w:val="00630BD0"/>
    <w:rsid w:val="006614FF"/>
    <w:rsid w:val="00666A74"/>
    <w:rsid w:val="0072602F"/>
    <w:rsid w:val="00743B81"/>
    <w:rsid w:val="00746544"/>
    <w:rsid w:val="00751A31"/>
    <w:rsid w:val="00756105"/>
    <w:rsid w:val="007B6FE2"/>
    <w:rsid w:val="0080578A"/>
    <w:rsid w:val="00885F38"/>
    <w:rsid w:val="0090087E"/>
    <w:rsid w:val="0090466E"/>
    <w:rsid w:val="00966D8C"/>
    <w:rsid w:val="00995D05"/>
    <w:rsid w:val="009D18BC"/>
    <w:rsid w:val="009F06A1"/>
    <w:rsid w:val="00AA296B"/>
    <w:rsid w:val="00AB0558"/>
    <w:rsid w:val="00B31C15"/>
    <w:rsid w:val="00B559C1"/>
    <w:rsid w:val="00B74A4C"/>
    <w:rsid w:val="00BA57DD"/>
    <w:rsid w:val="00C20C16"/>
    <w:rsid w:val="00C91814"/>
    <w:rsid w:val="00CB0886"/>
    <w:rsid w:val="00D810C0"/>
    <w:rsid w:val="00D8423D"/>
    <w:rsid w:val="00DC2F4F"/>
    <w:rsid w:val="00EC12CD"/>
    <w:rsid w:val="00EC2759"/>
    <w:rsid w:val="00F94B58"/>
    <w:rsid w:val="00FF67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582"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DD"/>
    <w:pPr>
      <w:spacing w:after="0" w:line="240" w:lineRule="auto"/>
    </w:pPr>
    <w:rPr>
      <w:rFonts w:ascii="Times New Roman" w:eastAsia="ＭＳ 明朝" w:hAnsi="Times New Roman"/>
      <w:sz w:val="20"/>
      <w:szCs w:val="24"/>
    </w:rPr>
  </w:style>
  <w:style w:type="paragraph" w:styleId="1">
    <w:name w:val="heading 1"/>
    <w:basedOn w:val="a"/>
    <w:next w:val="a"/>
    <w:link w:val="10"/>
    <w:uiPriority w:val="9"/>
    <w:qFormat/>
    <w:rsid w:val="0074654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4654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4654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46544"/>
    <w:pPr>
      <w:keepNext/>
      <w:spacing w:before="240" w:after="60"/>
      <w:outlineLvl w:val="3"/>
    </w:pPr>
    <w:rPr>
      <w:b/>
      <w:bCs/>
      <w:sz w:val="28"/>
      <w:szCs w:val="28"/>
    </w:rPr>
  </w:style>
  <w:style w:type="paragraph" w:styleId="5">
    <w:name w:val="heading 5"/>
    <w:basedOn w:val="a"/>
    <w:next w:val="a"/>
    <w:link w:val="50"/>
    <w:uiPriority w:val="9"/>
    <w:unhideWhenUsed/>
    <w:qFormat/>
    <w:rsid w:val="00746544"/>
    <w:pPr>
      <w:spacing w:before="240" w:after="60"/>
      <w:outlineLvl w:val="4"/>
    </w:pPr>
    <w:rPr>
      <w:b/>
      <w:bCs/>
      <w:i/>
      <w:iCs/>
      <w:sz w:val="26"/>
      <w:szCs w:val="26"/>
    </w:rPr>
  </w:style>
  <w:style w:type="paragraph" w:styleId="6">
    <w:name w:val="heading 6"/>
    <w:basedOn w:val="a"/>
    <w:next w:val="a"/>
    <w:link w:val="60"/>
    <w:uiPriority w:val="9"/>
    <w:semiHidden/>
    <w:unhideWhenUsed/>
    <w:qFormat/>
    <w:rsid w:val="00746544"/>
    <w:pPr>
      <w:spacing w:before="240" w:after="60"/>
      <w:outlineLvl w:val="5"/>
    </w:pPr>
    <w:rPr>
      <w:b/>
      <w:bCs/>
      <w:sz w:val="22"/>
      <w:szCs w:val="22"/>
    </w:rPr>
  </w:style>
  <w:style w:type="paragraph" w:styleId="7">
    <w:name w:val="heading 7"/>
    <w:basedOn w:val="a"/>
    <w:next w:val="a"/>
    <w:link w:val="70"/>
    <w:uiPriority w:val="9"/>
    <w:semiHidden/>
    <w:unhideWhenUsed/>
    <w:qFormat/>
    <w:rsid w:val="00746544"/>
    <w:pPr>
      <w:spacing w:before="240" w:after="60"/>
      <w:outlineLvl w:val="6"/>
    </w:pPr>
  </w:style>
  <w:style w:type="paragraph" w:styleId="8">
    <w:name w:val="heading 8"/>
    <w:basedOn w:val="a"/>
    <w:next w:val="a"/>
    <w:link w:val="80"/>
    <w:uiPriority w:val="9"/>
    <w:semiHidden/>
    <w:unhideWhenUsed/>
    <w:qFormat/>
    <w:rsid w:val="00746544"/>
    <w:pPr>
      <w:spacing w:before="240" w:after="60"/>
      <w:outlineLvl w:val="7"/>
    </w:pPr>
    <w:rPr>
      <w:i/>
      <w:iCs/>
    </w:rPr>
  </w:style>
  <w:style w:type="paragraph" w:styleId="9">
    <w:name w:val="heading 9"/>
    <w:basedOn w:val="a"/>
    <w:next w:val="a"/>
    <w:link w:val="90"/>
    <w:uiPriority w:val="9"/>
    <w:semiHidden/>
    <w:unhideWhenUsed/>
    <w:qFormat/>
    <w:rsid w:val="0074654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6544"/>
    <w:rPr>
      <w:rFonts w:asciiTheme="majorHAnsi" w:eastAsiaTheme="majorEastAsia" w:hAnsiTheme="majorHAnsi"/>
      <w:b/>
      <w:bCs/>
      <w:kern w:val="32"/>
      <w:sz w:val="32"/>
      <w:szCs w:val="32"/>
    </w:rPr>
  </w:style>
  <w:style w:type="character" w:customStyle="1" w:styleId="20">
    <w:name w:val="見出し 2 (文字)"/>
    <w:basedOn w:val="a0"/>
    <w:link w:val="2"/>
    <w:uiPriority w:val="9"/>
    <w:rsid w:val="00746544"/>
    <w:rPr>
      <w:rFonts w:asciiTheme="majorHAnsi" w:eastAsiaTheme="majorEastAsia" w:hAnsiTheme="majorHAnsi"/>
      <w:b/>
      <w:bCs/>
      <w:i/>
      <w:iCs/>
      <w:sz w:val="28"/>
      <w:szCs w:val="28"/>
    </w:rPr>
  </w:style>
  <w:style w:type="character" w:customStyle="1" w:styleId="30">
    <w:name w:val="見出し 3 (文字)"/>
    <w:basedOn w:val="a0"/>
    <w:link w:val="3"/>
    <w:uiPriority w:val="9"/>
    <w:rsid w:val="00746544"/>
    <w:rPr>
      <w:rFonts w:asciiTheme="majorHAnsi" w:eastAsiaTheme="majorEastAsia" w:hAnsiTheme="majorHAnsi"/>
      <w:b/>
      <w:bCs/>
      <w:sz w:val="26"/>
      <w:szCs w:val="26"/>
    </w:rPr>
  </w:style>
  <w:style w:type="character" w:customStyle="1" w:styleId="40">
    <w:name w:val="見出し 4 (文字)"/>
    <w:basedOn w:val="a0"/>
    <w:link w:val="4"/>
    <w:uiPriority w:val="9"/>
    <w:rsid w:val="00746544"/>
    <w:rPr>
      <w:b/>
      <w:bCs/>
      <w:sz w:val="28"/>
      <w:szCs w:val="28"/>
    </w:rPr>
  </w:style>
  <w:style w:type="character" w:customStyle="1" w:styleId="50">
    <w:name w:val="見出し 5 (文字)"/>
    <w:basedOn w:val="a0"/>
    <w:link w:val="5"/>
    <w:uiPriority w:val="9"/>
    <w:rsid w:val="00746544"/>
    <w:rPr>
      <w:b/>
      <w:bCs/>
      <w:i/>
      <w:iCs/>
      <w:sz w:val="26"/>
      <w:szCs w:val="26"/>
    </w:rPr>
  </w:style>
  <w:style w:type="character" w:customStyle="1" w:styleId="60">
    <w:name w:val="見出し 6 (文字)"/>
    <w:basedOn w:val="a0"/>
    <w:link w:val="6"/>
    <w:uiPriority w:val="9"/>
    <w:semiHidden/>
    <w:rsid w:val="00746544"/>
    <w:rPr>
      <w:b/>
      <w:bCs/>
    </w:rPr>
  </w:style>
  <w:style w:type="character" w:customStyle="1" w:styleId="70">
    <w:name w:val="見出し 7 (文字)"/>
    <w:basedOn w:val="a0"/>
    <w:link w:val="7"/>
    <w:uiPriority w:val="9"/>
    <w:semiHidden/>
    <w:rsid w:val="00746544"/>
    <w:rPr>
      <w:sz w:val="24"/>
      <w:szCs w:val="24"/>
    </w:rPr>
  </w:style>
  <w:style w:type="character" w:customStyle="1" w:styleId="80">
    <w:name w:val="見出し 8 (文字)"/>
    <w:basedOn w:val="a0"/>
    <w:link w:val="8"/>
    <w:uiPriority w:val="9"/>
    <w:semiHidden/>
    <w:rsid w:val="00746544"/>
    <w:rPr>
      <w:i/>
      <w:iCs/>
      <w:sz w:val="24"/>
      <w:szCs w:val="24"/>
    </w:rPr>
  </w:style>
  <w:style w:type="character" w:customStyle="1" w:styleId="90">
    <w:name w:val="見出し 9 (文字)"/>
    <w:basedOn w:val="a0"/>
    <w:link w:val="9"/>
    <w:uiPriority w:val="9"/>
    <w:semiHidden/>
    <w:rsid w:val="00746544"/>
    <w:rPr>
      <w:rFonts w:asciiTheme="majorHAnsi" w:eastAsiaTheme="majorEastAsia" w:hAnsiTheme="majorHAnsi"/>
    </w:rPr>
  </w:style>
  <w:style w:type="paragraph" w:styleId="a3">
    <w:name w:val="Title"/>
    <w:basedOn w:val="a"/>
    <w:next w:val="a"/>
    <w:link w:val="a4"/>
    <w:uiPriority w:val="10"/>
    <w:qFormat/>
    <w:rsid w:val="0074654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46544"/>
    <w:rPr>
      <w:rFonts w:asciiTheme="majorHAnsi" w:eastAsiaTheme="majorEastAsia" w:hAnsiTheme="majorHAnsi"/>
      <w:b/>
      <w:bCs/>
      <w:kern w:val="28"/>
      <w:sz w:val="32"/>
      <w:szCs w:val="32"/>
    </w:rPr>
  </w:style>
  <w:style w:type="paragraph" w:styleId="a5">
    <w:name w:val="Subtitle"/>
    <w:basedOn w:val="a"/>
    <w:next w:val="a"/>
    <w:link w:val="a6"/>
    <w:uiPriority w:val="11"/>
    <w:qFormat/>
    <w:rsid w:val="0074654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46544"/>
    <w:rPr>
      <w:rFonts w:asciiTheme="majorHAnsi" w:eastAsiaTheme="majorEastAsia" w:hAnsiTheme="majorHAnsi"/>
      <w:sz w:val="24"/>
      <w:szCs w:val="24"/>
    </w:rPr>
  </w:style>
  <w:style w:type="character" w:styleId="a7">
    <w:name w:val="Strong"/>
    <w:basedOn w:val="a0"/>
    <w:uiPriority w:val="22"/>
    <w:rsid w:val="00746544"/>
    <w:rPr>
      <w:b/>
      <w:bCs/>
    </w:rPr>
  </w:style>
  <w:style w:type="character" w:styleId="a8">
    <w:name w:val="Emphasis"/>
    <w:basedOn w:val="a0"/>
    <w:uiPriority w:val="20"/>
    <w:qFormat/>
    <w:rsid w:val="00746544"/>
    <w:rPr>
      <w:rFonts w:asciiTheme="minorHAnsi" w:hAnsiTheme="minorHAnsi"/>
      <w:b/>
      <w:i/>
      <w:iCs/>
    </w:rPr>
  </w:style>
  <w:style w:type="paragraph" w:styleId="a9">
    <w:name w:val="No Spacing"/>
    <w:basedOn w:val="a"/>
    <w:uiPriority w:val="1"/>
    <w:qFormat/>
    <w:rsid w:val="00746544"/>
    <w:rPr>
      <w:szCs w:val="32"/>
    </w:rPr>
  </w:style>
  <w:style w:type="paragraph" w:styleId="aa">
    <w:name w:val="List Paragraph"/>
    <w:basedOn w:val="a"/>
    <w:uiPriority w:val="34"/>
    <w:qFormat/>
    <w:rsid w:val="00746544"/>
    <w:pPr>
      <w:ind w:left="720"/>
      <w:contextualSpacing/>
    </w:pPr>
  </w:style>
  <w:style w:type="paragraph" w:styleId="ab">
    <w:name w:val="Quote"/>
    <w:basedOn w:val="a"/>
    <w:next w:val="a"/>
    <w:link w:val="ac"/>
    <w:uiPriority w:val="29"/>
    <w:qFormat/>
    <w:rsid w:val="00746544"/>
    <w:rPr>
      <w:i/>
    </w:rPr>
  </w:style>
  <w:style w:type="character" w:customStyle="1" w:styleId="ac">
    <w:name w:val="引用文 (文字)"/>
    <w:basedOn w:val="a0"/>
    <w:link w:val="ab"/>
    <w:uiPriority w:val="29"/>
    <w:rsid w:val="00746544"/>
    <w:rPr>
      <w:i/>
      <w:sz w:val="24"/>
      <w:szCs w:val="24"/>
    </w:rPr>
  </w:style>
  <w:style w:type="paragraph" w:styleId="21">
    <w:name w:val="Intense Quote"/>
    <w:basedOn w:val="a"/>
    <w:next w:val="a"/>
    <w:link w:val="22"/>
    <w:uiPriority w:val="30"/>
    <w:qFormat/>
    <w:rsid w:val="00746544"/>
    <w:pPr>
      <w:ind w:left="720" w:right="720"/>
    </w:pPr>
    <w:rPr>
      <w:b/>
      <w:i/>
      <w:szCs w:val="22"/>
    </w:rPr>
  </w:style>
  <w:style w:type="character" w:customStyle="1" w:styleId="22">
    <w:name w:val="引用文 2 (文字)"/>
    <w:basedOn w:val="a0"/>
    <w:link w:val="21"/>
    <w:uiPriority w:val="30"/>
    <w:rsid w:val="00746544"/>
    <w:rPr>
      <w:b/>
      <w:i/>
      <w:sz w:val="24"/>
    </w:rPr>
  </w:style>
  <w:style w:type="paragraph" w:customStyle="1" w:styleId="ad">
    <w:name w:val="箇条書き例"/>
    <w:basedOn w:val="ae"/>
    <w:link w:val="af"/>
    <w:qFormat/>
    <w:rsid w:val="000D6AAD"/>
    <w:pPr>
      <w:ind w:leftChars="200" w:left="786" w:hangingChars="200" w:hanging="393"/>
    </w:pPr>
  </w:style>
  <w:style w:type="character" w:styleId="23">
    <w:name w:val="Intense Emphasis"/>
    <w:basedOn w:val="a0"/>
    <w:uiPriority w:val="21"/>
    <w:qFormat/>
    <w:rsid w:val="00746544"/>
    <w:rPr>
      <w:b/>
      <w:i/>
      <w:sz w:val="24"/>
      <w:szCs w:val="24"/>
      <w:u w:val="single"/>
    </w:rPr>
  </w:style>
  <w:style w:type="character" w:styleId="af0">
    <w:name w:val="Subtle Reference"/>
    <w:basedOn w:val="a0"/>
    <w:uiPriority w:val="31"/>
    <w:qFormat/>
    <w:rsid w:val="00746544"/>
    <w:rPr>
      <w:sz w:val="24"/>
      <w:szCs w:val="24"/>
      <w:u w:val="single"/>
    </w:rPr>
  </w:style>
  <w:style w:type="character" w:styleId="24">
    <w:name w:val="Intense Reference"/>
    <w:basedOn w:val="a0"/>
    <w:uiPriority w:val="32"/>
    <w:qFormat/>
    <w:rsid w:val="00746544"/>
    <w:rPr>
      <w:b/>
      <w:sz w:val="24"/>
      <w:u w:val="single"/>
    </w:rPr>
  </w:style>
  <w:style w:type="character" w:styleId="af1">
    <w:name w:val="Book Title"/>
    <w:basedOn w:val="a0"/>
    <w:uiPriority w:val="33"/>
    <w:qFormat/>
    <w:rsid w:val="0074654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46544"/>
    <w:pPr>
      <w:outlineLvl w:val="9"/>
    </w:pPr>
  </w:style>
  <w:style w:type="paragraph" w:customStyle="1" w:styleId="af3">
    <w:name w:val="題目"/>
    <w:basedOn w:val="a"/>
    <w:next w:val="ae"/>
    <w:link w:val="af4"/>
    <w:qFormat/>
    <w:rsid w:val="0032559A"/>
    <w:pPr>
      <w:jc w:val="center"/>
    </w:pPr>
    <w:rPr>
      <w:rFonts w:asciiTheme="majorEastAsia" w:eastAsiaTheme="majorEastAsia" w:hAnsiTheme="majorEastAsia"/>
      <w:sz w:val="24"/>
      <w:lang w:eastAsia="ja-JP"/>
    </w:rPr>
  </w:style>
  <w:style w:type="paragraph" w:customStyle="1" w:styleId="af5">
    <w:name w:val="執筆者氏名所属"/>
    <w:basedOn w:val="a"/>
    <w:next w:val="ae"/>
    <w:link w:val="af6"/>
    <w:qFormat/>
    <w:rsid w:val="0032559A"/>
    <w:pPr>
      <w:jc w:val="center"/>
    </w:pPr>
    <w:rPr>
      <w:lang w:eastAsia="ja-JP"/>
    </w:rPr>
  </w:style>
  <w:style w:type="character" w:customStyle="1" w:styleId="af4">
    <w:name w:val="題目 (文字)"/>
    <w:basedOn w:val="a0"/>
    <w:link w:val="af3"/>
    <w:rsid w:val="0032559A"/>
    <w:rPr>
      <w:rFonts w:asciiTheme="majorEastAsia" w:eastAsiaTheme="majorEastAsia" w:hAnsiTheme="majorEastAsia"/>
      <w:sz w:val="24"/>
      <w:szCs w:val="24"/>
      <w:lang w:eastAsia="ja-JP"/>
    </w:rPr>
  </w:style>
  <w:style w:type="paragraph" w:customStyle="1" w:styleId="af7">
    <w:name w:val="段落番号１"/>
    <w:basedOn w:val="a"/>
    <w:next w:val="ae"/>
    <w:link w:val="af8"/>
    <w:qFormat/>
    <w:rsid w:val="0032559A"/>
    <w:rPr>
      <w:rFonts w:asciiTheme="majorEastAsia" w:eastAsiaTheme="majorEastAsia" w:hAnsiTheme="majorEastAsia"/>
      <w:lang w:eastAsia="ja-JP"/>
    </w:rPr>
  </w:style>
  <w:style w:type="character" w:customStyle="1" w:styleId="af6">
    <w:name w:val="執筆者氏名所属 (文字)"/>
    <w:basedOn w:val="a0"/>
    <w:link w:val="af5"/>
    <w:rsid w:val="0032559A"/>
    <w:rPr>
      <w:rFonts w:ascii="Times New Roman" w:eastAsia="ＭＳ 明朝" w:hAnsi="Times New Roman"/>
      <w:sz w:val="20"/>
      <w:szCs w:val="24"/>
      <w:lang w:eastAsia="ja-JP"/>
    </w:rPr>
  </w:style>
  <w:style w:type="paragraph" w:customStyle="1" w:styleId="ae">
    <w:name w:val="原稿本文"/>
    <w:basedOn w:val="a"/>
    <w:link w:val="af9"/>
    <w:qFormat/>
    <w:rsid w:val="0032559A"/>
    <w:pPr>
      <w:ind w:firstLineChars="100" w:firstLine="197"/>
    </w:pPr>
    <w:rPr>
      <w:lang w:eastAsia="ja-JP"/>
    </w:rPr>
  </w:style>
  <w:style w:type="character" w:customStyle="1" w:styleId="af8">
    <w:name w:val="段落番号１ (文字)"/>
    <w:basedOn w:val="a0"/>
    <w:link w:val="af7"/>
    <w:rsid w:val="0032559A"/>
    <w:rPr>
      <w:rFonts w:asciiTheme="majorEastAsia" w:eastAsiaTheme="majorEastAsia" w:hAnsiTheme="majorEastAsia"/>
      <w:sz w:val="20"/>
      <w:szCs w:val="24"/>
      <w:lang w:eastAsia="ja-JP"/>
    </w:rPr>
  </w:style>
  <w:style w:type="paragraph" w:customStyle="1" w:styleId="25">
    <w:name w:val="段落番号2"/>
    <w:basedOn w:val="ae"/>
    <w:next w:val="ae"/>
    <w:link w:val="26"/>
    <w:qFormat/>
    <w:rsid w:val="0032559A"/>
    <w:pPr>
      <w:ind w:firstLineChars="0" w:firstLine="0"/>
    </w:pPr>
    <w:rPr>
      <w:rFonts w:asciiTheme="majorEastAsia" w:eastAsiaTheme="majorEastAsia" w:hAnsiTheme="majorEastAsia"/>
    </w:rPr>
  </w:style>
  <w:style w:type="character" w:customStyle="1" w:styleId="af9">
    <w:name w:val="原稿本文 (文字)"/>
    <w:basedOn w:val="a0"/>
    <w:link w:val="ae"/>
    <w:rsid w:val="0032559A"/>
    <w:rPr>
      <w:rFonts w:ascii="Times New Roman" w:eastAsia="ＭＳ 明朝" w:hAnsi="Times New Roman"/>
      <w:sz w:val="20"/>
      <w:szCs w:val="24"/>
      <w:lang w:eastAsia="ja-JP"/>
    </w:rPr>
  </w:style>
  <w:style w:type="paragraph" w:customStyle="1" w:styleId="afa">
    <w:name w:val="連絡先"/>
    <w:basedOn w:val="ae"/>
    <w:next w:val="ae"/>
    <w:link w:val="afb"/>
    <w:qFormat/>
    <w:rsid w:val="000D6AAD"/>
    <w:pPr>
      <w:jc w:val="center"/>
    </w:pPr>
  </w:style>
  <w:style w:type="character" w:customStyle="1" w:styleId="26">
    <w:name w:val="段落番号2 (文字)"/>
    <w:basedOn w:val="af9"/>
    <w:link w:val="25"/>
    <w:rsid w:val="0032559A"/>
    <w:rPr>
      <w:rFonts w:asciiTheme="majorEastAsia" w:eastAsiaTheme="majorEastAsia" w:hAnsiTheme="majorEastAsia"/>
    </w:rPr>
  </w:style>
  <w:style w:type="character" w:styleId="afc">
    <w:name w:val="Hyperlink"/>
    <w:basedOn w:val="a0"/>
    <w:uiPriority w:val="99"/>
    <w:unhideWhenUsed/>
    <w:rsid w:val="000D6AAD"/>
    <w:rPr>
      <w:color w:val="0000FF" w:themeColor="hyperlink"/>
      <w:u w:val="single"/>
    </w:rPr>
  </w:style>
  <w:style w:type="character" w:customStyle="1" w:styleId="afb">
    <w:name w:val="連絡先 (文字)"/>
    <w:basedOn w:val="af9"/>
    <w:link w:val="afa"/>
    <w:rsid w:val="000D6AAD"/>
  </w:style>
  <w:style w:type="character" w:customStyle="1" w:styleId="af">
    <w:name w:val="箇条書き例 (文字)"/>
    <w:basedOn w:val="af9"/>
    <w:link w:val="ad"/>
    <w:rsid w:val="000D6AAD"/>
  </w:style>
  <w:style w:type="paragraph" w:styleId="afd">
    <w:name w:val="header"/>
    <w:basedOn w:val="a"/>
    <w:link w:val="afe"/>
    <w:uiPriority w:val="99"/>
    <w:semiHidden/>
    <w:unhideWhenUsed/>
    <w:rsid w:val="00220F40"/>
    <w:pPr>
      <w:tabs>
        <w:tab w:val="center" w:pos="4252"/>
        <w:tab w:val="right" w:pos="8504"/>
      </w:tabs>
      <w:snapToGrid w:val="0"/>
    </w:pPr>
  </w:style>
  <w:style w:type="character" w:customStyle="1" w:styleId="afe">
    <w:name w:val="ヘッダー (文字)"/>
    <w:basedOn w:val="a0"/>
    <w:link w:val="afd"/>
    <w:uiPriority w:val="99"/>
    <w:semiHidden/>
    <w:rsid w:val="00220F40"/>
    <w:rPr>
      <w:rFonts w:ascii="Times New Roman" w:eastAsia="ＭＳ 明朝" w:hAnsi="Times New Roman"/>
      <w:sz w:val="20"/>
      <w:szCs w:val="24"/>
    </w:rPr>
  </w:style>
  <w:style w:type="paragraph" w:styleId="aff">
    <w:name w:val="footer"/>
    <w:basedOn w:val="a"/>
    <w:link w:val="aff0"/>
    <w:uiPriority w:val="99"/>
    <w:semiHidden/>
    <w:unhideWhenUsed/>
    <w:rsid w:val="00220F40"/>
    <w:pPr>
      <w:tabs>
        <w:tab w:val="center" w:pos="4252"/>
        <w:tab w:val="right" w:pos="8504"/>
      </w:tabs>
      <w:snapToGrid w:val="0"/>
    </w:pPr>
  </w:style>
  <w:style w:type="character" w:customStyle="1" w:styleId="aff0">
    <w:name w:val="フッター (文字)"/>
    <w:basedOn w:val="a0"/>
    <w:link w:val="aff"/>
    <w:uiPriority w:val="99"/>
    <w:semiHidden/>
    <w:rsid w:val="00220F40"/>
    <w:rPr>
      <w:rFonts w:ascii="Times New Roman" w:eastAsia="ＭＳ 明朝" w:hAnsi="Times New Roman"/>
      <w:sz w:val="20"/>
      <w:szCs w:val="24"/>
    </w:rPr>
  </w:style>
  <w:style w:type="table" w:styleId="aff1">
    <w:name w:val="Table Grid"/>
    <w:basedOn w:val="a1"/>
    <w:uiPriority w:val="59"/>
    <w:rsid w:val="0042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aff3"/>
    <w:uiPriority w:val="99"/>
    <w:semiHidden/>
    <w:unhideWhenUsed/>
    <w:rsid w:val="0042607F"/>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42607F"/>
    <w:rPr>
      <w:rFonts w:asciiTheme="majorHAnsi" w:eastAsiaTheme="majorEastAsia" w:hAnsiTheme="majorHAnsi" w:cstheme="majorBidi"/>
      <w:sz w:val="18"/>
      <w:szCs w:val="18"/>
    </w:rPr>
  </w:style>
  <w:style w:type="paragraph" w:customStyle="1" w:styleId="aff4">
    <w:name w:val="図表標題"/>
    <w:basedOn w:val="a"/>
    <w:link w:val="aff5"/>
    <w:qFormat/>
    <w:rsid w:val="00CB0886"/>
    <w:pPr>
      <w:ind w:left="787" w:hangingChars="400" w:hanging="787"/>
    </w:pPr>
    <w:rPr>
      <w:rFonts w:asciiTheme="majorEastAsia" w:eastAsiaTheme="majorEastAsia" w:hAnsiTheme="majorEastAsia"/>
      <w:lang w:eastAsia="ja-JP"/>
    </w:rPr>
  </w:style>
  <w:style w:type="character" w:customStyle="1" w:styleId="aff5">
    <w:name w:val="図表標題 (文字)"/>
    <w:basedOn w:val="a0"/>
    <w:link w:val="aff4"/>
    <w:rsid w:val="00CB0886"/>
    <w:rPr>
      <w:rFonts w:asciiTheme="majorEastAsia" w:eastAsiaTheme="majorEastAsia" w:hAnsiTheme="majorEastAsia"/>
      <w:sz w:val="20"/>
      <w:szCs w:val="24"/>
      <w:lang w:eastAsia="ja-JP"/>
    </w:rPr>
  </w:style>
</w:styles>
</file>

<file path=word/webSettings.xml><?xml version="1.0" encoding="utf-8"?>
<w:webSettings xmlns:r="http://schemas.openxmlformats.org/officeDocument/2006/relationships" xmlns:w="http://schemas.openxmlformats.org/wordprocessingml/2006/main">
  <w:divs>
    <w:div w:id="18478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8181818181818313"/>
          <c:y val="0.1"/>
          <c:w val="0.54144906331777665"/>
          <c:h val="0.62097803712585264"/>
        </c:manualLayout>
      </c:layout>
      <c:scatterChart>
        <c:scatterStyle val="lineMarker"/>
        <c:ser>
          <c:idx val="0"/>
          <c:order val="0"/>
          <c:tx>
            <c:strRef>
              <c:f>Sheet1!$A$2</c:f>
              <c:strCache>
                <c:ptCount val="1"/>
                <c:pt idx="0">
                  <c:v>Ａ</c:v>
                </c:pt>
              </c:strCache>
            </c:strRef>
          </c:tx>
          <c:spPr>
            <a:ln w="9525">
              <a:solidFill>
                <a:srgbClr val="000000"/>
              </a:solidFill>
              <a:prstDash val="solid"/>
            </a:ln>
          </c:spPr>
          <c:marker>
            <c:symbol val="square"/>
            <c:size val="5"/>
            <c:spPr>
              <a:solidFill>
                <a:srgbClr val="000000"/>
              </a:solidFill>
              <a:ln>
                <a:solidFill>
                  <a:srgbClr val="000000"/>
                </a:solidFill>
                <a:prstDash val="solid"/>
              </a:ln>
            </c:spPr>
          </c:marker>
          <c:xVal>
            <c:numRef>
              <c:f>Sheet1!$B$1:$F$1</c:f>
              <c:numCache>
                <c:formatCode>General</c:formatCode>
                <c:ptCount val="5"/>
                <c:pt idx="0">
                  <c:v>0</c:v>
                </c:pt>
                <c:pt idx="1">
                  <c:v>15</c:v>
                </c:pt>
                <c:pt idx="2">
                  <c:v>30</c:v>
                </c:pt>
                <c:pt idx="3">
                  <c:v>45</c:v>
                </c:pt>
                <c:pt idx="4">
                  <c:v>60</c:v>
                </c:pt>
              </c:numCache>
            </c:numRef>
          </c:xVal>
          <c:yVal>
            <c:numRef>
              <c:f>Sheet1!$B$2:$F$2</c:f>
              <c:numCache>
                <c:formatCode>General</c:formatCode>
                <c:ptCount val="5"/>
                <c:pt idx="0">
                  <c:v>2.38</c:v>
                </c:pt>
                <c:pt idx="1">
                  <c:v>0.6400000000000019</c:v>
                </c:pt>
                <c:pt idx="2">
                  <c:v>0.48000000000000032</c:v>
                </c:pt>
                <c:pt idx="3">
                  <c:v>0.24000000000000021</c:v>
                </c:pt>
                <c:pt idx="4">
                  <c:v>0.12000000000000002</c:v>
                </c:pt>
              </c:numCache>
            </c:numRef>
          </c:yVal>
        </c:ser>
        <c:ser>
          <c:idx val="1"/>
          <c:order val="1"/>
          <c:tx>
            <c:strRef>
              <c:f>Sheet1!$A$3</c:f>
              <c:strCache>
                <c:ptCount val="1"/>
                <c:pt idx="0">
                  <c:v>Ｂ</c:v>
                </c:pt>
              </c:strCache>
            </c:strRef>
          </c:tx>
          <c:spPr>
            <a:ln w="9525">
              <a:solidFill>
                <a:srgbClr val="000000"/>
              </a:solidFill>
              <a:prstDash val="solid"/>
            </a:ln>
          </c:spPr>
          <c:marker>
            <c:symbol val="circle"/>
            <c:size val="5"/>
            <c:spPr>
              <a:solidFill>
                <a:srgbClr val="FFFFFF"/>
              </a:solidFill>
              <a:ln>
                <a:solidFill>
                  <a:srgbClr val="000000"/>
                </a:solidFill>
                <a:prstDash val="solid"/>
              </a:ln>
            </c:spPr>
          </c:marker>
          <c:xVal>
            <c:numRef>
              <c:f>Sheet1!$B$1:$F$1</c:f>
              <c:numCache>
                <c:formatCode>General</c:formatCode>
                <c:ptCount val="5"/>
                <c:pt idx="0">
                  <c:v>0</c:v>
                </c:pt>
                <c:pt idx="1">
                  <c:v>15</c:v>
                </c:pt>
                <c:pt idx="2">
                  <c:v>30</c:v>
                </c:pt>
                <c:pt idx="3">
                  <c:v>45</c:v>
                </c:pt>
                <c:pt idx="4">
                  <c:v>60</c:v>
                </c:pt>
              </c:numCache>
            </c:numRef>
          </c:xVal>
          <c:yVal>
            <c:numRef>
              <c:f>Sheet1!$B$3:$F$3</c:f>
              <c:numCache>
                <c:formatCode>General</c:formatCode>
                <c:ptCount val="5"/>
                <c:pt idx="0">
                  <c:v>3.06</c:v>
                </c:pt>
                <c:pt idx="1">
                  <c:v>1.49</c:v>
                </c:pt>
                <c:pt idx="2">
                  <c:v>1.05</c:v>
                </c:pt>
                <c:pt idx="3">
                  <c:v>0.7600000000000019</c:v>
                </c:pt>
                <c:pt idx="4">
                  <c:v>0.6400000000000019</c:v>
                </c:pt>
              </c:numCache>
            </c:numRef>
          </c:yVal>
        </c:ser>
        <c:axId val="180613120"/>
        <c:axId val="180615424"/>
      </c:scatterChart>
      <c:valAx>
        <c:axId val="180613120"/>
        <c:scaling>
          <c:orientation val="minMax"/>
        </c:scaling>
        <c:axPos val="b"/>
        <c:title>
          <c:tx>
            <c:rich>
              <a:bodyPr/>
              <a:lstStyle/>
              <a:p>
                <a:pPr>
                  <a:defRPr/>
                </a:pPr>
                <a:r>
                  <a:rPr lang="ja-JP"/>
                  <a:t>時間 </a:t>
                </a:r>
                <a:r>
                  <a:rPr lang="en-US"/>
                  <a:t>(</a:t>
                </a:r>
                <a:r>
                  <a:rPr lang="en-GB"/>
                  <a:t>h)</a:t>
                </a:r>
              </a:p>
            </c:rich>
          </c:tx>
          <c:layout>
            <c:manualLayout>
              <c:xMode val="edge"/>
              <c:yMode val="edge"/>
              <c:x val="0.40181811085618552"/>
              <c:y val="0.85499989765204099"/>
            </c:manualLayout>
          </c:layout>
          <c:spPr>
            <a:noFill/>
            <a:ln w="25369">
              <a:noFill/>
            </a:ln>
          </c:spPr>
        </c:title>
        <c:numFmt formatCode="General" sourceLinked="1"/>
        <c:majorTickMark val="in"/>
        <c:tickLblPos val="nextTo"/>
        <c:spPr>
          <a:ln w="9525">
            <a:solidFill>
              <a:srgbClr val="000000"/>
            </a:solidFill>
            <a:prstDash val="solid"/>
          </a:ln>
        </c:spPr>
        <c:txPr>
          <a:bodyPr rot="0" vert="horz"/>
          <a:lstStyle/>
          <a:p>
            <a:pPr>
              <a:defRPr/>
            </a:pPr>
            <a:endParaRPr lang="ja-JP"/>
          </a:p>
        </c:txPr>
        <c:crossAx val="180615424"/>
        <c:crosses val="autoZero"/>
        <c:crossBetween val="midCat"/>
      </c:valAx>
      <c:valAx>
        <c:axId val="180615424"/>
        <c:scaling>
          <c:orientation val="minMax"/>
          <c:max val="4"/>
        </c:scaling>
        <c:axPos val="l"/>
        <c:majorGridlines>
          <c:spPr>
            <a:ln w="3171">
              <a:solidFill>
                <a:srgbClr val="000000"/>
              </a:solidFill>
              <a:prstDash val="solid"/>
            </a:ln>
          </c:spPr>
        </c:majorGridlines>
        <c:title>
          <c:tx>
            <c:rich>
              <a:bodyPr/>
              <a:lstStyle/>
              <a:p>
                <a:pPr>
                  <a:defRPr/>
                </a:pPr>
                <a:r>
                  <a:rPr lang="en-GB"/>
                  <a:t>TCE (mg/L)</a:t>
                </a:r>
              </a:p>
            </c:rich>
          </c:tx>
          <c:layout>
            <c:manualLayout>
              <c:xMode val="edge"/>
              <c:yMode val="edge"/>
              <c:x val="4.3478260869565223E-2"/>
              <c:y val="0.27500000000000002"/>
            </c:manualLayout>
          </c:layout>
          <c:spPr>
            <a:noFill/>
            <a:ln w="25369">
              <a:noFill/>
            </a:ln>
          </c:spPr>
        </c:title>
        <c:numFmt formatCode="General" sourceLinked="1"/>
        <c:majorTickMark val="in"/>
        <c:tickLblPos val="nextTo"/>
        <c:spPr>
          <a:ln w="9525">
            <a:solidFill>
              <a:srgbClr val="000000"/>
            </a:solidFill>
            <a:prstDash val="solid"/>
          </a:ln>
        </c:spPr>
        <c:txPr>
          <a:bodyPr rot="0" vert="horz"/>
          <a:lstStyle/>
          <a:p>
            <a:pPr>
              <a:defRPr/>
            </a:pPr>
            <a:endParaRPr lang="ja-JP"/>
          </a:p>
        </c:txPr>
        <c:crossAx val="180613120"/>
        <c:crosses val="autoZero"/>
        <c:crossBetween val="midCat"/>
        <c:majorUnit val="1"/>
      </c:valAx>
      <c:spPr>
        <a:noFill/>
        <a:ln w="9525">
          <a:solidFill>
            <a:srgbClr val="000000"/>
          </a:solidFill>
          <a:prstDash val="solid"/>
        </a:ln>
      </c:spPr>
    </c:plotArea>
    <c:legend>
      <c:legendPos val="r"/>
      <c:layout>
        <c:manualLayout>
          <c:xMode val="edge"/>
          <c:yMode val="edge"/>
          <c:x val="0.7542134491691157"/>
          <c:y val="0.23420259204951038"/>
          <c:w val="0.22120789574779651"/>
          <c:h val="0.17652177690041437"/>
        </c:manualLayout>
      </c:layout>
      <c:spPr>
        <a:solidFill>
          <a:sysClr val="window" lastClr="FFFFFF">
            <a:alpha val="70000"/>
          </a:sysClr>
        </a:solidFill>
        <a:ln>
          <a:solidFill>
            <a:srgbClr val="000000"/>
          </a:solidFill>
        </a:ln>
      </c:spPr>
    </c:legend>
    <c:plotVisOnly val="1"/>
    <c:dispBlanksAs val="gap"/>
  </c:chart>
  <c:spPr>
    <a:noFill/>
    <a:ln>
      <a:noFill/>
    </a:ln>
  </c:spPr>
  <c:txPr>
    <a:bodyPr/>
    <a:lstStyle/>
    <a:p>
      <a:pPr>
        <a:defRPr sz="800" b="0" i="0" u="none" strike="noStrike" baseline="0">
          <a:solidFill>
            <a:srgbClr val="000000"/>
          </a:solidFill>
          <a:latin typeface="ＭＳ ゴシック" pitchFamily="49" charset="-128"/>
          <a:ea typeface="ＭＳ ゴシック" pitchFamily="49" charset="-128"/>
          <a:cs typeface="ＭＳ Ｐゴシック"/>
        </a:defRPr>
      </a:pPr>
      <a:endParaRPr lang="ja-JP"/>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0.77809</cdr:x>
      <cdr:y>0.1</cdr:y>
    </cdr:from>
    <cdr:to>
      <cdr:x>0.94382</cdr:x>
      <cdr:y>0.22609</cdr:y>
    </cdr:to>
    <cdr:sp macro="" textlink="">
      <cdr:nvSpPr>
        <cdr:cNvPr id="2" name="テキスト ボックス 1"/>
        <cdr:cNvSpPr txBox="1"/>
      </cdr:nvSpPr>
      <cdr:spPr>
        <a:xfrm xmlns:a="http://schemas.openxmlformats.org/drawingml/2006/main">
          <a:off x="2412275" y="200297"/>
          <a:ext cx="513806" cy="2525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a:latin typeface="+mj-ea"/>
              <a:ea typeface="+mj-ea"/>
            </a:rPr>
            <a:t>凡例</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4C7A1-7431-42BD-9B56-B03184E6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栗田工業株式会社</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情報システム部</dc:creator>
  <cp:lastModifiedBy>情報システム部</cp:lastModifiedBy>
  <cp:revision>2</cp:revision>
  <cp:lastPrinted>2014-10-08T02:41:00Z</cp:lastPrinted>
  <dcterms:created xsi:type="dcterms:W3CDTF">2014-11-18T11:22:00Z</dcterms:created>
  <dcterms:modified xsi:type="dcterms:W3CDTF">2014-11-18T11:22:00Z</dcterms:modified>
</cp:coreProperties>
</file>